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07E5" w:rsidRDefault="00225862">
      <w:pPr>
        <w:pStyle w:val="affd"/>
      </w:pPr>
      <w:bookmarkStart w:id="0" w:name="SectionMark0"/>
      <w:r>
        <w:rPr>
          <w:rFonts w:hint="eastAsia"/>
        </w:rPr>
        <w:t>ICS 91.100.30</w:t>
      </w:r>
    </w:p>
    <w:p w:rsidR="000107E5" w:rsidRDefault="00225862">
      <w:pPr>
        <w:pStyle w:val="aff5"/>
      </w:pPr>
      <w:r>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1988820</wp:posOffset>
                </wp:positionV>
                <wp:extent cx="5908675" cy="0"/>
                <wp:effectExtent l="0" t="6350" r="9525" b="6350"/>
                <wp:wrapNone/>
                <wp:docPr id="5" name="直线 4"/>
                <wp:cNvGraphicFramePr/>
                <a:graphic xmlns:a="http://schemas.openxmlformats.org/drawingml/2006/main">
                  <a:graphicData uri="http://schemas.microsoft.com/office/word/2010/wordprocessingShape">
                    <wps:wsp>
                      <wps:cNvCnPr/>
                      <wps:spPr>
                        <a:xfrm>
                          <a:off x="0" y="0"/>
                          <a:ext cx="5908675"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线 4" o:spid="_x0000_s1026" o:spt="20" style="position:absolute;left:0pt;margin-left:0pt;margin-top:156.6pt;height:0pt;width:465.25pt;z-index:251666432;mso-width-relative:page;mso-height-relative:page;" filled="f" stroked="t" coordsize="21600,21600" o:gfxdata="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bONV7WAAAACAEAAA8A&#10;AAAAAAAAAQAgAAAAIgAAAGRycy9kb3ducmV2LnhtbFBLAQIUABQAAAAIAIdO4kAS3iEY4AEAANAD&#10;AAAOAAAAAAAAAAEAIAAAACUBAABkcnMvZTJvRG9jLnhtbFBLBQYAAAAABgAGAFkBAAB3BQAAAAA=&#10;">
                <v:fill on="f" focussize="0,0"/>
                <v:stroke weight="1pt" color="#000000" joinstyle="round"/>
                <v:imagedata o:title=""/>
                <o:lock v:ext="edit" aspectratio="f"/>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8409305</wp:posOffset>
                </wp:positionV>
                <wp:extent cx="6121400" cy="0"/>
                <wp:effectExtent l="0" t="6350" r="0" b="6350"/>
                <wp:wrapNone/>
                <wp:docPr id="11" name="直线 33"/>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线 33" o:spid="_x0000_s1026" o:spt="20" style="position:absolute;left:0pt;margin-left:0pt;margin-top:662.15pt;height:0pt;width:482pt;z-index:251671552;mso-width-relative:page;mso-height-relative:page;" filled="f" stroked="t" coordsize="21600,21600" o:gfxdata="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iYmhO1wAAAAoBAAAP&#10;AAAAAAAAAAEAIAAAACIAAABkcnMvZG93bnJldi54bWxQSwECFAAUAAAACACHTuJAnQjLK+ABAADS&#10;AwAADgAAAAAAAAABACAAAAAmAQAAZHJzL2Uyb0RvYy54bWxQSwUGAAAAAAYABgBZAQAAeAUAAAAA&#10;">
                <v:fill on="f" focussize="0,0"/>
                <v:stroke weight="1pt" color="#000000" joinstyle="round"/>
                <v:imagedata o:title=""/>
                <o:lock v:ext="edit" aspectratio="f"/>
              </v:line>
            </w:pict>
          </mc:Fallback>
        </mc:AlternateContent>
      </w:r>
      <w:r>
        <w:rPr>
          <w:noProof/>
        </w:rPr>
        <mc:AlternateContent>
          <mc:Choice Requires="wps">
            <w:drawing>
              <wp:anchor distT="0" distB="0" distL="114300" distR="114300" simplePos="0" relativeHeight="251664896" behindDoc="0" locked="1" layoutInCell="1" allowOverlap="1">
                <wp:simplePos x="0" y="0"/>
                <wp:positionH relativeFrom="margin">
                  <wp:posOffset>4100830</wp:posOffset>
                </wp:positionH>
                <wp:positionV relativeFrom="margin">
                  <wp:posOffset>8218170</wp:posOffset>
                </wp:positionV>
                <wp:extent cx="2019300" cy="312420"/>
                <wp:effectExtent l="0" t="0" r="0" b="5080"/>
                <wp:wrapNone/>
                <wp:docPr id="15" name="文本框 37"/>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rsidR="000107E5" w:rsidRDefault="00225862">
                            <w:pPr>
                              <w:pStyle w:val="aff9"/>
                              <w:rPr>
                                <w:rFonts w:ascii="黑体" w:hAnsi="黑体" w:cs="黑体"/>
                              </w:rPr>
                            </w:pPr>
                            <w:r>
                              <w:rPr>
                                <w:rFonts w:ascii="黑体" w:hAnsi="黑体" w:cs="黑体" w:hint="eastAsia"/>
                              </w:rPr>
                              <w:t>202</w:t>
                            </w:r>
                            <w:r>
                              <w:rPr>
                                <w:rFonts w:ascii="黑体" w:hAnsi="黑体" w:cs="黑体" w:hint="eastAsia"/>
                              </w:rPr>
                              <w:t>××</w:t>
                            </w:r>
                            <w:r>
                              <w:rPr>
                                <w:rFonts w:ascii="黑体" w:hAnsi="黑体" w:cs="黑体" w:hint="eastAsia"/>
                              </w:rPr>
                              <w:t>-</w:t>
                            </w:r>
                            <w:r>
                              <w:rPr>
                                <w:rFonts w:ascii="黑体" w:hAnsi="黑体" w:cs="黑体" w:hint="eastAsia"/>
                              </w:rPr>
                              <w:t>××</w:t>
                            </w:r>
                            <w:r>
                              <w:rPr>
                                <w:rFonts w:ascii="黑体" w:hAnsi="黑体" w:cs="黑体" w:hint="eastAsia"/>
                              </w:rPr>
                              <w:t>-</w:t>
                            </w:r>
                            <w:r>
                              <w:rPr>
                                <w:rFonts w:ascii="黑体" w:hAnsi="黑体" w:cs="黑体" w:hint="eastAsia"/>
                              </w:rPr>
                              <w:t>××实施</w:t>
                            </w:r>
                          </w:p>
                          <w:p w:rsidR="000107E5" w:rsidRDefault="000107E5">
                            <w:pPr>
                              <w:pStyle w:val="aff9"/>
                              <w:rPr>
                                <w:rFonts w:ascii="黑体"/>
                              </w:rPr>
                            </w:pPr>
                          </w:p>
                        </w:txbxContent>
                      </wps:txbx>
                      <wps:bodyPr lIns="0" tIns="0" rIns="0" bIns="0" upright="1"/>
                    </wps:wsp>
                  </a:graphicData>
                </a:graphic>
              </wp:anchor>
            </w:drawing>
          </mc:Choice>
          <mc:Fallback xmlns:wpsCustomData="http://www.wps.cn/officeDocument/2013/wpsCustomData" xmlns:w15="http://schemas.microsoft.com/office/word/2012/wordml">
            <w:pict>
              <v:shape id="文本框 37" o:spid="_x0000_s1026" o:spt="202" type="#_x0000_t202" style="position:absolute;left:0pt;margin-left:322.9pt;margin-top:647.1pt;height:24.6pt;width:159pt;mso-position-horizontal-relative:margin;mso-position-vertical-relative:margin;z-index:251675648;mso-width-relative:page;mso-height-relative:page;" fillcolor="#FFFFFF" filled="t" stroked="f" coordsize="21600,21600" o:gfxdata="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zKwJ/bAAAADQEAAA8AAAAAAAAAAQAgAAAA&#10;IgAAAGRycy9kb3ducmV2LnhtbFBLAQIUABQAAAAIAIdO4kDxN2g8zwEAAJ0DAAAOAAAAAAAAAAEA&#10;IAAAACoBAABkcnMvZTJvRG9jLnhtbFBLBQYAAAAABgAGAFkBAABrBQAAAAA=&#10;">
                <v:fill on="t" focussize="0,0"/>
                <v:stroke on="f"/>
                <v:imagedata o:title=""/>
                <o:lock v:ext="edit" aspectratio="f"/>
                <v:textbox inset="0mm,0mm,0mm,0mm">
                  <w:txbxContent>
                    <w:p>
                      <w:pPr>
                        <w:pStyle w:val="47"/>
                        <w:rPr>
                          <w:rFonts w:ascii="黑体" w:hAnsi="黑体" w:cs="黑体"/>
                        </w:rPr>
                      </w:pPr>
                      <w:r>
                        <w:rPr>
                          <w:rFonts w:hint="eastAsia" w:ascii="黑体" w:hAnsi="黑体" w:cs="黑体"/>
                        </w:rPr>
                        <w:t>202××-××-××实施</w:t>
                      </w:r>
                    </w:p>
                    <w:p>
                      <w:pPr>
                        <w:pStyle w:val="47"/>
                        <w:rPr>
                          <w:rFonts w:ascii="黑体"/>
                        </w:rPr>
                      </w:pPr>
                    </w:p>
                  </w:txbxContent>
                </v:textbox>
                <w10:anchorlock/>
              </v:shape>
            </w:pict>
          </mc:Fallback>
        </mc:AlternateContent>
      </w:r>
      <w:r>
        <w:rPr>
          <w:noProof/>
        </w:rPr>
        <mc:AlternateContent>
          <mc:Choice Requires="wps">
            <w:drawing>
              <wp:anchor distT="0" distB="0" distL="114300" distR="114300" simplePos="0" relativeHeight="251662848" behindDoc="0" locked="1" layoutInCell="1" allowOverlap="1">
                <wp:simplePos x="0" y="0"/>
                <wp:positionH relativeFrom="margin">
                  <wp:posOffset>0</wp:posOffset>
                </wp:positionH>
                <wp:positionV relativeFrom="margin">
                  <wp:posOffset>8218170</wp:posOffset>
                </wp:positionV>
                <wp:extent cx="2019300" cy="312420"/>
                <wp:effectExtent l="0" t="0" r="0" b="5080"/>
                <wp:wrapNone/>
                <wp:docPr id="14" name="文本框 3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rsidR="000107E5" w:rsidRDefault="00225862">
                            <w:pPr>
                              <w:pStyle w:val="affa"/>
                            </w:pPr>
                            <w:r>
                              <w:rPr>
                                <w:rFonts w:ascii="黑体" w:hAnsi="黑体" w:cs="黑体" w:hint="eastAsia"/>
                              </w:rPr>
                              <w:t>202</w:t>
                            </w:r>
                            <w:r>
                              <w:rPr>
                                <w:rFonts w:ascii="黑体" w:hAnsi="黑体" w:cs="黑体" w:hint="eastAsia"/>
                              </w:rPr>
                              <w:t>×</w:t>
                            </w:r>
                            <w:r>
                              <w:rPr>
                                <w:rFonts w:ascii="黑体" w:hAnsi="黑体" w:cs="黑体" w:hint="eastAsia"/>
                              </w:rPr>
                              <w:t>-</w:t>
                            </w:r>
                            <w:r>
                              <w:rPr>
                                <w:rFonts w:ascii="黑体" w:hAnsi="黑体" w:cs="黑体" w:hint="eastAsia"/>
                              </w:rPr>
                              <w:t>××</w:t>
                            </w:r>
                            <w:r>
                              <w:rPr>
                                <w:rFonts w:ascii="黑体" w:hAnsi="黑体" w:cs="黑体" w:hint="eastAsia"/>
                              </w:rPr>
                              <w:t>-</w:t>
                            </w:r>
                            <w:r>
                              <w:rPr>
                                <w:rFonts w:ascii="黑体" w:hAnsi="黑体" w:cs="黑体" w:hint="eastAsia"/>
                              </w:rPr>
                              <w:t>××发布</w:t>
                            </w:r>
                          </w:p>
                          <w:p w:rsidR="000107E5" w:rsidRDefault="000107E5">
                            <w:pPr>
                              <w:pStyle w:val="affa"/>
                              <w:rPr>
                                <w:rFonts w:ascii="黑体"/>
                              </w:rPr>
                            </w:pPr>
                          </w:p>
                        </w:txbxContent>
                      </wps:txbx>
                      <wps:bodyPr lIns="0" tIns="0" rIns="0" bIns="0" upright="1"/>
                    </wps:wsp>
                  </a:graphicData>
                </a:graphic>
              </wp:anchor>
            </w:drawing>
          </mc:Choice>
          <mc:Fallback xmlns:wpsCustomData="http://www.wps.cn/officeDocument/2013/wpsCustomData" xmlns:w15="http://schemas.microsoft.com/office/word/2012/wordml">
            <w:pict>
              <v:shape id="文本框 36" o:spid="_x0000_s1026" o:spt="202" type="#_x0000_t202" style="position:absolute;left:0pt;margin-left:0pt;margin-top:647.1pt;height:24.6pt;width:159pt;mso-position-horizontal-relative:margin;mso-position-vertical-relative:margin;z-index:251674624;mso-width-relative:page;mso-height-relative:page;" fillcolor="#FFFFFF" filled="t" stroked="f" coordsize="21600,21600" o:gfxdata="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RAaDA2AAAAAoBAAAPAAAAAAAAAAEAIAAAACIA&#10;AABkcnMvZG93bnJldi54bWxQSwECFAAUAAAACACHTuJAN+ANjtABAACdAwAADgAAAAAAAAABACAA&#10;AAAnAQAAZHJzL2Uyb0RvYy54bWxQSwUGAAAAAAYABgBZAQAAaQUAAAAA&#10;">
                <v:fill on="t" focussize="0,0"/>
                <v:stroke on="f"/>
                <v:imagedata o:title=""/>
                <o:lock v:ext="edit" aspectratio="f"/>
                <v:textbox inset="0mm,0mm,0mm,0mm">
                  <w:txbxContent>
                    <w:p>
                      <w:pPr>
                        <w:pStyle w:val="48"/>
                      </w:pPr>
                      <w:r>
                        <w:rPr>
                          <w:rFonts w:hint="eastAsia" w:ascii="黑体" w:hAnsi="黑体" w:cs="黑体"/>
                        </w:rPr>
                        <w:t>202×-××-××发布</w:t>
                      </w:r>
                    </w:p>
                    <w:p>
                      <w:pPr>
                        <w:pStyle w:val="48"/>
                        <w:rPr>
                          <w:rFonts w:ascii="黑体"/>
                        </w:rPr>
                      </w:pPr>
                    </w:p>
                  </w:txbxContent>
                </v:textbox>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margin">
                  <wp:align>center</wp:align>
                </wp:positionH>
                <wp:positionV relativeFrom="margin">
                  <wp:posOffset>3660775</wp:posOffset>
                </wp:positionV>
                <wp:extent cx="5969000" cy="4362450"/>
                <wp:effectExtent l="0" t="0" r="0" b="6350"/>
                <wp:wrapNone/>
                <wp:docPr id="10" name="文本框 30"/>
                <wp:cNvGraphicFramePr/>
                <a:graphic xmlns:a="http://schemas.openxmlformats.org/drawingml/2006/main">
                  <a:graphicData uri="http://schemas.microsoft.com/office/word/2010/wordprocessingShape">
                    <wps:wsp>
                      <wps:cNvSpPr txBox="1"/>
                      <wps:spPr>
                        <a:xfrm>
                          <a:off x="0" y="0"/>
                          <a:ext cx="5969000" cy="4362450"/>
                        </a:xfrm>
                        <a:prstGeom prst="rect">
                          <a:avLst/>
                        </a:prstGeom>
                        <a:solidFill>
                          <a:srgbClr val="FFFFFF"/>
                        </a:solidFill>
                        <a:ln>
                          <a:noFill/>
                        </a:ln>
                      </wps:spPr>
                      <wps:txbx>
                        <w:txbxContent>
                          <w:p w:rsidR="000107E5" w:rsidRDefault="00225862">
                            <w:pPr>
                              <w:widowControl/>
                              <w:jc w:val="center"/>
                              <w:rPr>
                                <w:rFonts w:ascii="黑体" w:eastAsia="黑体" w:hAnsi="Calibri"/>
                                <w:kern w:val="0"/>
                                <w:sz w:val="52"/>
                                <w:szCs w:val="20"/>
                              </w:rPr>
                            </w:pPr>
                            <w:r>
                              <w:rPr>
                                <w:rFonts w:ascii="黑体" w:eastAsia="黑体" w:hAnsi="Calibri" w:hint="eastAsia"/>
                                <w:kern w:val="0"/>
                                <w:sz w:val="52"/>
                                <w:szCs w:val="20"/>
                              </w:rPr>
                              <w:t>先张法预应力超高强混凝土管桩</w:t>
                            </w:r>
                          </w:p>
                          <w:p w:rsidR="000107E5" w:rsidRDefault="00225862">
                            <w:pPr>
                              <w:pStyle w:val="affb"/>
                              <w:snapToGrid w:val="0"/>
                            </w:pPr>
                            <w:r>
                              <w:t xml:space="preserve">Ultra high strength for </w:t>
                            </w:r>
                            <w:proofErr w:type="spellStart"/>
                            <w:r>
                              <w:t>pretensioned</w:t>
                            </w:r>
                            <w:proofErr w:type="spellEnd"/>
                            <w:r>
                              <w:t xml:space="preserve"> spun concrete piles</w:t>
                            </w:r>
                          </w:p>
                          <w:p w:rsidR="000107E5" w:rsidRDefault="00225862">
                            <w:pPr>
                              <w:pStyle w:val="affb"/>
                              <w:snapToGrid w:val="0"/>
                            </w:pPr>
                            <w:r>
                              <w:rPr>
                                <w:rFonts w:hint="eastAsia"/>
                              </w:rPr>
                              <w:t>（征求意见稿）</w:t>
                            </w:r>
                          </w:p>
                          <w:p w:rsidR="000107E5" w:rsidRDefault="00225862">
                            <w:pPr>
                              <w:pStyle w:val="aff1"/>
                              <w:snapToGrid w:val="0"/>
                            </w:pPr>
                            <w:r>
                              <w:rPr>
                                <w:rFonts w:hint="eastAsia"/>
                              </w:rPr>
                              <w:t>（本稿完成日期：</w:t>
                            </w:r>
                            <w:r>
                              <w:rPr>
                                <w:rFonts w:hint="eastAsia"/>
                              </w:rPr>
                              <w:t>2021</w:t>
                            </w:r>
                            <w:r>
                              <w:rPr>
                                <w:rFonts w:hint="eastAsia"/>
                              </w:rPr>
                              <w:t>年</w:t>
                            </w:r>
                            <w:r>
                              <w:rPr>
                                <w:rFonts w:hint="eastAsia"/>
                              </w:rPr>
                              <w:t>11</w:t>
                            </w:r>
                            <w:r>
                              <w:rPr>
                                <w:rFonts w:hint="eastAsia"/>
                              </w:rPr>
                              <w:t>月）</w:t>
                            </w:r>
                          </w:p>
                          <w:p w:rsidR="000107E5" w:rsidRDefault="000107E5">
                            <w:pPr>
                              <w:pStyle w:val="affc"/>
                            </w:pPr>
                          </w:p>
                          <w:p w:rsidR="000107E5" w:rsidRDefault="000107E5">
                            <w:pPr>
                              <w:pStyle w:val="aff8"/>
                              <w:jc w:val="both"/>
                            </w:pPr>
                          </w:p>
                        </w:txbxContent>
                      </wps:txbx>
                      <wps:bodyPr lIns="0" tIns="0" rIns="0" bIns="0" upright="1"/>
                    </wps:wsp>
                  </a:graphicData>
                </a:graphic>
              </wp:anchor>
            </w:drawing>
          </mc:Choice>
          <mc:Fallback xmlns:wpsCustomData="http://www.wps.cn/officeDocument/2013/wpsCustomData" xmlns:w15="http://schemas.microsoft.com/office/word/2012/wordml">
            <w:pict>
              <v:shape id="文本框 30" o:spid="_x0000_s1026" o:spt="202" type="#_x0000_t202" style="position:absolute;left:0pt;margin-top:288.25pt;height:343.5pt;width:470pt;mso-position-horizontal:center;mso-position-horizontal-relative:margin;mso-position-vertical-relative:margin;z-index:251670528;mso-width-relative:page;mso-height-relative:page;" fillcolor="#FFFFFF" filled="t" stroked="f" coordsize="21600,21600" o:gfxdata="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eLh+UtgAAAAJAQAADwAAAAAAAAABACAAAAAi&#10;AAAAZHJzL2Rvd25yZXYueG1sUEsBAhQAFAAAAAgAh07iQObm6xrRAQAAngMAAA4AAAAAAAAAAQAg&#10;AAAAJwEAAGRycy9lMm9Eb2MueG1sUEsFBgAAAAAGAAYAWQEAAGoFAAAAAA==&#10;">
                <v:fill on="t" focussize="0,0"/>
                <v:stroke on="f"/>
                <v:imagedata o:title=""/>
                <o:lock v:ext="edit" aspectratio="f"/>
                <v:textbox inset="0mm,0mm,0mm,0mm">
                  <w:txbxContent>
                    <w:p>
                      <w:pPr>
                        <w:widowControl/>
                        <w:jc w:val="center"/>
                        <w:rPr>
                          <w:rFonts w:ascii="黑体" w:hAnsi="Calibri" w:eastAsia="黑体"/>
                          <w:kern w:val="0"/>
                          <w:sz w:val="52"/>
                          <w:szCs w:val="20"/>
                        </w:rPr>
                      </w:pPr>
                      <w:r>
                        <w:rPr>
                          <w:rFonts w:hint="eastAsia" w:ascii="黑体" w:hAnsi="Calibri" w:eastAsia="黑体"/>
                          <w:kern w:val="0"/>
                          <w:sz w:val="52"/>
                          <w:szCs w:val="20"/>
                        </w:rPr>
                        <w:t>先张法预应力超高强混凝土管桩</w:t>
                      </w:r>
                    </w:p>
                    <w:p>
                      <w:pPr>
                        <w:pStyle w:val="49"/>
                        <w:snapToGrid w:val="0"/>
                      </w:pPr>
                      <w:r>
                        <w:t>Ultra high strength for pretensioned spun concrete piles</w:t>
                      </w:r>
                    </w:p>
                    <w:p>
                      <w:pPr>
                        <w:pStyle w:val="49"/>
                        <w:snapToGrid w:val="0"/>
                      </w:pPr>
                      <w:r>
                        <w:rPr>
                          <w:rFonts w:hint="eastAsia"/>
                        </w:rPr>
                        <w:t>（征求意见稿）</w:t>
                      </w:r>
                    </w:p>
                    <w:p>
                      <w:pPr>
                        <w:pStyle w:val="35"/>
                        <w:snapToGrid w:val="0"/>
                      </w:pPr>
                      <w:r>
                        <w:rPr>
                          <w:rFonts w:hint="eastAsia"/>
                        </w:rPr>
                        <w:t>（本稿完成日期：2021年11月）</w:t>
                      </w:r>
                    </w:p>
                    <w:p>
                      <w:pPr>
                        <w:pStyle w:val="50"/>
                      </w:pPr>
                    </w:p>
                    <w:p>
                      <w:pPr>
                        <w:pStyle w:val="46"/>
                        <w:jc w:val="both"/>
                      </w:pPr>
                    </w:p>
                  </w:txbxContent>
                </v:textbox>
                <w10:anchorlock/>
              </v:shape>
            </w:pict>
          </mc:Fallback>
        </mc:AlternateContent>
      </w:r>
      <w:r>
        <w:rPr>
          <w:noProof/>
        </w:rPr>
        <mc:AlternateContent>
          <mc:Choice Requires="wps">
            <w:drawing>
              <wp:anchor distT="0" distB="0" distL="114300" distR="114300" simplePos="0" relativeHeight="251661824" behindDoc="0" locked="1" layoutInCell="1" allowOverlap="1">
                <wp:simplePos x="0" y="0"/>
                <wp:positionH relativeFrom="margin">
                  <wp:align>center</wp:align>
                </wp:positionH>
                <wp:positionV relativeFrom="margin">
                  <wp:posOffset>1386840</wp:posOffset>
                </wp:positionV>
                <wp:extent cx="6057900" cy="633095"/>
                <wp:effectExtent l="0" t="0" r="0" b="1905"/>
                <wp:wrapNone/>
                <wp:docPr id="13" name="文本框 35"/>
                <wp:cNvGraphicFramePr/>
                <a:graphic xmlns:a="http://schemas.openxmlformats.org/drawingml/2006/main">
                  <a:graphicData uri="http://schemas.microsoft.com/office/word/2010/wordprocessingShape">
                    <wps:wsp>
                      <wps:cNvSpPr txBox="1"/>
                      <wps:spPr>
                        <a:xfrm>
                          <a:off x="0" y="0"/>
                          <a:ext cx="6057900" cy="633095"/>
                        </a:xfrm>
                        <a:prstGeom prst="rect">
                          <a:avLst/>
                        </a:prstGeom>
                        <a:solidFill>
                          <a:srgbClr val="FFFFFF"/>
                        </a:solidFill>
                        <a:ln>
                          <a:noFill/>
                        </a:ln>
                      </wps:spPr>
                      <wps:txbx>
                        <w:txbxContent>
                          <w:p w:rsidR="000107E5" w:rsidRDefault="00225862">
                            <w:pPr>
                              <w:pStyle w:val="21"/>
                              <w:rPr>
                                <w:rFonts w:ascii="黑体" w:eastAsia="黑体" w:hAnsi="黑体" w:cs="黑体"/>
                              </w:rPr>
                            </w:pPr>
                            <w:r>
                              <w:rPr>
                                <w:rFonts w:ascii="黑体" w:eastAsia="黑体" w:hAnsi="黑体" w:cs="黑体" w:hint="eastAsia"/>
                              </w:rPr>
                              <w:t>T/JSJCXH-</w:t>
                            </w:r>
                            <w:r>
                              <w:rPr>
                                <w:rFonts w:ascii="黑体" w:eastAsia="黑体" w:hAnsi="黑体" w:cs="黑体" w:hint="eastAsia"/>
                              </w:rPr>
                              <w:t>×—××××</w:t>
                            </w:r>
                          </w:p>
                          <w:p w:rsidR="000107E5" w:rsidRDefault="000107E5">
                            <w:pPr>
                              <w:pStyle w:val="21"/>
                              <w:wordWrap w:val="0"/>
                              <w:spacing w:before="0" w:line="240" w:lineRule="auto"/>
                              <w:rPr>
                                <w:rFonts w:ascii="宋体" w:hAnsi="宋体"/>
                                <w:sz w:val="21"/>
                              </w:rPr>
                            </w:pPr>
                          </w:p>
                          <w:p w:rsidR="000107E5" w:rsidRDefault="000107E5">
                            <w:pPr>
                              <w:pStyle w:val="21"/>
                              <w:rPr>
                                <w:rFonts w:ascii="黑体"/>
                              </w:rPr>
                            </w:pPr>
                          </w:p>
                          <w:p w:rsidR="000107E5" w:rsidRDefault="000107E5">
                            <w:pPr>
                              <w:pStyle w:val="21"/>
                              <w:rPr>
                                <w:rFonts w:ascii="黑体"/>
                              </w:rPr>
                            </w:pPr>
                          </w:p>
                          <w:p w:rsidR="000107E5" w:rsidRDefault="000107E5">
                            <w:pPr>
                              <w:pStyle w:val="21"/>
                              <w:rPr>
                                <w:rFonts w:ascii="黑体"/>
                              </w:rPr>
                            </w:pPr>
                          </w:p>
                          <w:p w:rsidR="000107E5" w:rsidRDefault="000107E5">
                            <w:pPr>
                              <w:pStyle w:val="21"/>
                              <w:rPr>
                                <w:rFonts w:ascii="黑体"/>
                              </w:rPr>
                            </w:pPr>
                          </w:p>
                          <w:p w:rsidR="000107E5" w:rsidRDefault="000107E5">
                            <w:pPr>
                              <w:pStyle w:val="aff2"/>
                            </w:pPr>
                          </w:p>
                        </w:txbxContent>
                      </wps:txbx>
                      <wps:bodyPr lIns="0" tIns="0" rIns="0" bIns="0" upright="1"/>
                    </wps:wsp>
                  </a:graphicData>
                </a:graphic>
              </wp:anchor>
            </w:drawing>
          </mc:Choice>
          <mc:Fallback xmlns:wpsCustomData="http://www.wps.cn/officeDocument/2013/wpsCustomData" xmlns:w15="http://schemas.microsoft.com/office/word/2012/wordml">
            <w:pict>
              <v:shape id="文本框 35" o:spid="_x0000_s1026" o:spt="202" type="#_x0000_t202" style="position:absolute;left:0pt;margin-top:109.2pt;height:49.85pt;width:477pt;mso-position-horizontal:center;mso-position-horizontal-relative:margin;mso-position-vertical-relative:margin;z-index:251673600;mso-width-relative:page;mso-height-relative:page;" fillcolor="#FFFFFF" filled="t" stroked="f" coordsize="21600,21600" o:gfxdata="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CHwiY9gAAAAIAQAADwAAAAAAAAABACAAAAAi&#10;AAAAZHJzL2Rvd25yZXYueG1sUEsBAhQAFAAAAAgAh07iQKZyKILRAQAAnQMAAA4AAAAAAAAAAQAg&#10;AAAAJwEAAGRycy9lMm9Eb2MueG1sUEsFBgAAAAAGAAYAWQEAAGoFAAAAAA==&#10;">
                <v:fill on="t" focussize="0,0"/>
                <v:stroke on="f"/>
                <v:imagedata o:title=""/>
                <o:lock v:ext="edit" aspectratio="f"/>
                <v:textbox inset="0mm,0mm,0mm,0mm">
                  <w:txbxContent>
                    <w:p>
                      <w:pPr>
                        <w:pStyle w:val="37"/>
                        <w:rPr>
                          <w:rFonts w:ascii="黑体" w:hAnsi="黑体" w:eastAsia="黑体" w:cs="黑体"/>
                        </w:rPr>
                      </w:pPr>
                      <w:r>
                        <w:rPr>
                          <w:rFonts w:hint="eastAsia" w:ascii="黑体" w:hAnsi="黑体" w:eastAsia="黑体" w:cs="黑体"/>
                        </w:rPr>
                        <w:t>T/JSJCXH-×—××××</w:t>
                      </w:r>
                    </w:p>
                    <w:p>
                      <w:pPr>
                        <w:pStyle w:val="37"/>
                        <w:wordWrap w:val="0"/>
                        <w:spacing w:before="0" w:line="240" w:lineRule="auto"/>
                        <w:rPr>
                          <w:rFonts w:ascii="宋体" w:hAnsi="宋体"/>
                          <w:sz w:val="21"/>
                        </w:rPr>
                      </w:pPr>
                    </w:p>
                    <w:p>
                      <w:pPr>
                        <w:pStyle w:val="37"/>
                        <w:rPr>
                          <w:rFonts w:ascii="黑体"/>
                        </w:rPr>
                      </w:pPr>
                    </w:p>
                    <w:p>
                      <w:pPr>
                        <w:pStyle w:val="37"/>
                        <w:rPr>
                          <w:rFonts w:ascii="黑体"/>
                        </w:rPr>
                      </w:pPr>
                    </w:p>
                    <w:p>
                      <w:pPr>
                        <w:pStyle w:val="37"/>
                        <w:rPr>
                          <w:rFonts w:ascii="黑体"/>
                        </w:rPr>
                      </w:pPr>
                    </w:p>
                    <w:p>
                      <w:pPr>
                        <w:pStyle w:val="37"/>
                        <w:rPr>
                          <w:rFonts w:ascii="黑体"/>
                        </w:rPr>
                      </w:pPr>
                    </w:p>
                    <w:p>
                      <w:pPr>
                        <w:pStyle w:val="36"/>
                      </w:pPr>
                    </w:p>
                  </w:txbxContent>
                </v:textbox>
                <w10:anchorlock/>
              </v:shape>
            </w:pict>
          </mc:Fallback>
        </mc:AlternateContent>
      </w:r>
      <w:r>
        <w:rPr>
          <w:noProof/>
        </w:rPr>
        <mc:AlternateContent>
          <mc:Choice Requires="wps">
            <w:drawing>
              <wp:anchor distT="0" distB="0" distL="114300" distR="114300" simplePos="0" relativeHeight="251660800" behindDoc="0" locked="1" layoutInCell="1" allowOverlap="1">
                <wp:simplePos x="0" y="0"/>
                <wp:positionH relativeFrom="margin">
                  <wp:align>center</wp:align>
                </wp:positionH>
                <wp:positionV relativeFrom="margin">
                  <wp:posOffset>995680</wp:posOffset>
                </wp:positionV>
                <wp:extent cx="5848350" cy="391160"/>
                <wp:effectExtent l="0" t="0" r="6350" b="2540"/>
                <wp:wrapNone/>
                <wp:docPr id="12" name="文本框 34"/>
                <wp:cNvGraphicFramePr/>
                <a:graphic xmlns:a="http://schemas.openxmlformats.org/drawingml/2006/main">
                  <a:graphicData uri="http://schemas.microsoft.com/office/word/2010/wordprocessingShape">
                    <wps:wsp>
                      <wps:cNvSpPr txBox="1"/>
                      <wps:spPr>
                        <a:xfrm>
                          <a:off x="0" y="0"/>
                          <a:ext cx="5848350" cy="391160"/>
                        </a:xfrm>
                        <a:prstGeom prst="rect">
                          <a:avLst/>
                        </a:prstGeom>
                        <a:solidFill>
                          <a:srgbClr val="FFFFFF"/>
                        </a:solidFill>
                        <a:ln>
                          <a:noFill/>
                        </a:ln>
                      </wps:spPr>
                      <wps:txbx>
                        <w:txbxContent>
                          <w:p w:rsidR="000107E5" w:rsidRDefault="00225862">
                            <w:pPr>
                              <w:pStyle w:val="afff9"/>
                              <w:spacing w:line="240" w:lineRule="auto"/>
                            </w:pPr>
                            <w:r>
                              <w:rPr>
                                <w:rFonts w:hint="eastAsia"/>
                                <w:sz w:val="44"/>
                                <w:szCs w:val="44"/>
                              </w:rPr>
                              <w:t>江苏省建材行业协会团体标准</w:t>
                            </w:r>
                          </w:p>
                          <w:p w:rsidR="000107E5" w:rsidRDefault="000107E5"/>
                        </w:txbxContent>
                      </wps:txbx>
                      <wps:bodyPr lIns="0" tIns="0" rIns="0" bIns="0" upright="1"/>
                    </wps:wsp>
                  </a:graphicData>
                </a:graphic>
              </wp:anchor>
            </w:drawing>
          </mc:Choice>
          <mc:Fallback xmlns:wpsCustomData="http://www.wps.cn/officeDocument/2013/wpsCustomData" xmlns:w15="http://schemas.microsoft.com/office/word/2012/wordml">
            <w:pict>
              <v:shape id="文本框 34" o:spid="_x0000_s1026" o:spt="202" type="#_x0000_t202" style="position:absolute;left:0pt;margin-top:78.4pt;height:30.8pt;width:460.5pt;mso-position-horizontal:center;mso-position-horizontal-relative:margin;mso-position-vertical-relative:margin;z-index:251672576;mso-width-relative:page;mso-height-relative:page;" fillcolor="#FFFFFF" filled="t" stroked="f" coordsize="21600,21600" o:gfxdata="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LHmae1gAAAAgBAAAPAAAAAAAAAAEAIAAAACIA&#10;AABkcnMvZG93bnJldi54bWxQSwECFAAUAAAACACHTuJAtvt0dNIBAACdAwAADgAAAAAAAAABACAA&#10;AAAlAQAAZHJzL2Uyb0RvYy54bWxQSwUGAAAAAAYABgBZAQAAaQUAAAAA&#10;">
                <v:fill on="t" focussize="0,0"/>
                <v:stroke on="f"/>
                <v:imagedata o:title=""/>
                <o:lock v:ext="edit" aspectratio="f"/>
                <v:textbox inset="0mm,0mm,0mm,0mm">
                  <w:txbxContent>
                    <w:p>
                      <w:pPr>
                        <w:pStyle w:val="72"/>
                        <w:spacing w:line="240" w:lineRule="auto"/>
                      </w:pPr>
                      <w:r>
                        <w:rPr>
                          <w:rFonts w:hint="eastAsia"/>
                          <w:sz w:val="44"/>
                          <w:szCs w:val="44"/>
                        </w:rPr>
                        <w:t>江苏省建材行业协会团体标准</w:t>
                      </w:r>
                    </w:p>
                    <w:p/>
                  </w:txbxContent>
                </v:textbox>
                <w10:anchorlock/>
              </v:shape>
            </w:pict>
          </mc:Fallback>
        </mc:AlternateContent>
      </w:r>
      <w:r>
        <w:rPr>
          <w:rFonts w:hint="eastAsia"/>
        </w:rPr>
        <w:t>Q14</w:t>
      </w:r>
      <w:r>
        <w:rPr>
          <w:noProof/>
        </w:rPr>
        <mc:AlternateContent>
          <mc:Choice Requires="wps">
            <w:drawing>
              <wp:anchor distT="0" distB="0" distL="114300" distR="114300" simplePos="0" relativeHeight="251651584" behindDoc="0" locked="1" layoutInCell="1" allowOverlap="1">
                <wp:simplePos x="0" y="0"/>
                <wp:positionH relativeFrom="margin">
                  <wp:posOffset>0</wp:posOffset>
                </wp:positionH>
                <wp:positionV relativeFrom="margin">
                  <wp:posOffset>8775065</wp:posOffset>
                </wp:positionV>
                <wp:extent cx="6120130" cy="363220"/>
                <wp:effectExtent l="0" t="0" r="1270" b="5080"/>
                <wp:wrapNone/>
                <wp:docPr id="4" name="fmFrame7"/>
                <wp:cNvGraphicFramePr/>
                <a:graphic xmlns:a="http://schemas.openxmlformats.org/drawingml/2006/main">
                  <a:graphicData uri="http://schemas.microsoft.com/office/word/2010/wordprocessingShape">
                    <wps:wsp>
                      <wps:cNvSpPr txBox="1"/>
                      <wps:spPr>
                        <a:xfrm>
                          <a:off x="0" y="0"/>
                          <a:ext cx="6120130" cy="363220"/>
                        </a:xfrm>
                        <a:prstGeom prst="rect">
                          <a:avLst/>
                        </a:prstGeom>
                        <a:solidFill>
                          <a:srgbClr val="FFFFFF"/>
                        </a:solidFill>
                        <a:ln>
                          <a:noFill/>
                        </a:ln>
                      </wps:spPr>
                      <wps:txbx>
                        <w:txbxContent>
                          <w:p w:rsidR="000107E5" w:rsidRDefault="00225862">
                            <w:pPr>
                              <w:pStyle w:val="afff2"/>
                            </w:pPr>
                            <w:r>
                              <w:rPr>
                                <w:rFonts w:hAnsi="黑体" w:cs="黑体" w:hint="eastAsia"/>
                                <w:sz w:val="32"/>
                                <w:szCs w:val="32"/>
                              </w:rPr>
                              <w:t>江苏省建材行业协会</w:t>
                            </w:r>
                            <w:r>
                              <w:rPr>
                                <w:rFonts w:hAnsi="黑体" w:cs="黑体" w:hint="eastAsia"/>
                                <w:sz w:val="32"/>
                                <w:szCs w:val="32"/>
                              </w:rPr>
                              <w:t xml:space="preserve"> </w:t>
                            </w:r>
                            <w:r>
                              <w:rPr>
                                <w:rStyle w:val="afd"/>
                                <w:rFonts w:hint="eastAsia"/>
                              </w:rPr>
                              <w:t>发布</w:t>
                            </w:r>
                          </w:p>
                        </w:txbxContent>
                      </wps:txbx>
                      <wps:bodyPr lIns="0" tIns="0" rIns="0" bIns="0" upright="1"/>
                    </wps:wsp>
                  </a:graphicData>
                </a:graphic>
              </wp:anchor>
            </w:drawing>
          </mc:Choice>
          <mc:Fallback xmlns:wpsCustomData="http://www.wps.cn/officeDocument/2013/wpsCustomData" xmlns:w15="http://schemas.microsoft.com/office/word/2012/wordml">
            <w:pict>
              <v:shape id="fmFrame7" o:spid="_x0000_s1026" o:spt="202" type="#_x0000_t202" style="position:absolute;left:0pt;margin-left:0pt;margin-top:690.95pt;height:28.6pt;width:481.9pt;mso-position-horizontal-relative:margin;mso-position-vertical-relative:margin;z-index:251665408;mso-width-relative:page;mso-height-relative:page;" fillcolor="#FFFFFF" filled="t" stroked="f" coordsize="21600,21600" o:gfxdata="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bEmqW2AAAAAoBAAAPAAAAAAAAAAEAIAAAACIAAABkcnMvZG93bnJldi54bWxQ&#10;SwECFAAUAAAACACHTuJA1G7Otr4BAACYAwAADgAAAAAAAAABACAAAAAnAQAAZHJzL2Uyb0RvYy54&#10;bWxQSwUGAAAAAAYABgBZAQAAVwUAAAAA&#10;">
                <v:fill on="t" focussize="0,0"/>
                <v:stroke on="f"/>
                <v:imagedata o:title=""/>
                <o:lock v:ext="edit" aspectratio="f"/>
                <v:textbox inset="0mm,0mm,0mm,0mm">
                  <w:txbxContent>
                    <w:p>
                      <w:pPr>
                        <w:pStyle w:val="58"/>
                      </w:pPr>
                      <w:r>
                        <w:rPr>
                          <w:rFonts w:hint="eastAsia" w:hAnsi="黑体" w:cs="黑体"/>
                          <w:sz w:val="32"/>
                          <w:szCs w:val="32"/>
                        </w:rPr>
                        <w:t xml:space="preserve">江苏省建材行业协会 </w:t>
                      </w:r>
                      <w:r>
                        <w:rPr>
                          <w:rStyle w:val="26"/>
                          <w:rFonts w:hint="eastAsia"/>
                        </w:rPr>
                        <w:t>发布</w:t>
                      </w:r>
                    </w:p>
                  </w:txbxContent>
                </v:textbox>
                <w10:anchorlock/>
              </v:shape>
            </w:pict>
          </mc:Fallback>
        </mc:AlternateContent>
      </w:r>
      <w:r>
        <w:rPr>
          <w:noProof/>
        </w:rPr>
        <mc:AlternateContent>
          <mc:Choice Requires="wps">
            <w:drawing>
              <wp:anchor distT="0" distB="0" distL="114300" distR="114300" simplePos="0" relativeHeight="251649536" behindDoc="0" locked="1" layoutInCell="1" allowOverlap="1">
                <wp:simplePos x="0" y="0"/>
                <wp:positionH relativeFrom="margin">
                  <wp:align>center</wp:align>
                </wp:positionH>
                <wp:positionV relativeFrom="margin">
                  <wp:posOffset>3660775</wp:posOffset>
                </wp:positionV>
                <wp:extent cx="5969000" cy="4362450"/>
                <wp:effectExtent l="0" t="0" r="0" b="6350"/>
                <wp:wrapNone/>
                <wp:docPr id="3" name="fmFrame4"/>
                <wp:cNvGraphicFramePr/>
                <a:graphic xmlns:a="http://schemas.openxmlformats.org/drawingml/2006/main">
                  <a:graphicData uri="http://schemas.microsoft.com/office/word/2010/wordprocessingShape">
                    <wps:wsp>
                      <wps:cNvSpPr txBox="1"/>
                      <wps:spPr>
                        <a:xfrm>
                          <a:off x="0" y="0"/>
                          <a:ext cx="5969000" cy="4362450"/>
                        </a:xfrm>
                        <a:prstGeom prst="rect">
                          <a:avLst/>
                        </a:prstGeom>
                        <a:solidFill>
                          <a:srgbClr val="FFFFFF"/>
                        </a:solidFill>
                        <a:ln>
                          <a:noFill/>
                        </a:ln>
                      </wps:spPr>
                      <wps:txbx>
                        <w:txbxContent>
                          <w:p w:rsidR="000107E5" w:rsidRDefault="00225862">
                            <w:pPr>
                              <w:widowControl/>
                              <w:jc w:val="center"/>
                              <w:rPr>
                                <w:rFonts w:ascii="黑体" w:eastAsia="黑体" w:hAnsi="Calibri"/>
                                <w:kern w:val="0"/>
                                <w:sz w:val="52"/>
                                <w:szCs w:val="20"/>
                              </w:rPr>
                            </w:pPr>
                            <w:r>
                              <w:rPr>
                                <w:rFonts w:ascii="黑体" w:eastAsia="黑体" w:hAnsi="Calibri" w:hint="eastAsia"/>
                                <w:kern w:val="0"/>
                                <w:sz w:val="52"/>
                                <w:szCs w:val="20"/>
                              </w:rPr>
                              <w:t>先张法预应力超高强混凝土管桩</w:t>
                            </w:r>
                          </w:p>
                          <w:p w:rsidR="000107E5" w:rsidRDefault="000107E5">
                            <w:pPr>
                              <w:pStyle w:val="affc"/>
                            </w:pPr>
                          </w:p>
                          <w:p w:rsidR="000107E5" w:rsidRDefault="000107E5">
                            <w:pPr>
                              <w:pStyle w:val="aff8"/>
                              <w:jc w:val="both"/>
                            </w:pPr>
                          </w:p>
                        </w:txbxContent>
                      </wps:txbx>
                      <wps:bodyPr lIns="0" tIns="0" rIns="0" bIns="0" upright="1"/>
                    </wps:wsp>
                  </a:graphicData>
                </a:graphic>
              </wp:anchor>
            </w:drawing>
          </mc:Choice>
          <mc:Fallback xmlns:wpsCustomData="http://www.wps.cn/officeDocument/2013/wpsCustomData" xmlns:w15="http://schemas.microsoft.com/office/word/2012/wordml">
            <w:pict>
              <v:shape id="fmFrame4" o:spid="_x0000_s1026" o:spt="202" type="#_x0000_t202" style="position:absolute;left:0pt;margin-top:288.25pt;height:343.5pt;width:470pt;mso-position-horizontal:center;mso-position-horizontal-relative:margin;mso-position-vertical-relative:margin;z-index:251664384;mso-width-relative:page;mso-height-relative:page;" fillcolor="#FFFFFF" filled="t" stroked="f" coordsize="21600,21600" o:gfxdata="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4uH5S2AAAAAkBAAAPAAAAAAAAAAEAIAAAACIAAABkcnMvZG93bnJldi54&#10;bWxQSwECFAAUAAAACACHTuJAXPOgh8EBAACZAwAADgAAAAAAAAABACAAAAAnAQAAZHJzL2Uyb0Rv&#10;Yy54bWxQSwUGAAAAAAYABgBZAQAAWgUAAAAA&#10;">
                <v:fill on="t" focussize="0,0"/>
                <v:stroke on="f"/>
                <v:imagedata o:title=""/>
                <o:lock v:ext="edit" aspectratio="f"/>
                <v:textbox inset="0mm,0mm,0mm,0mm">
                  <w:txbxContent>
                    <w:p>
                      <w:pPr>
                        <w:widowControl/>
                        <w:jc w:val="center"/>
                        <w:rPr>
                          <w:rFonts w:ascii="黑体" w:hAnsi="Calibri" w:eastAsia="黑体"/>
                          <w:kern w:val="0"/>
                          <w:sz w:val="52"/>
                          <w:szCs w:val="20"/>
                        </w:rPr>
                      </w:pPr>
                      <w:r>
                        <w:rPr>
                          <w:rFonts w:hint="eastAsia" w:ascii="黑体" w:hAnsi="Calibri" w:eastAsia="黑体"/>
                          <w:kern w:val="0"/>
                          <w:sz w:val="52"/>
                          <w:szCs w:val="20"/>
                        </w:rPr>
                        <w:t>先张法预应力超高强混凝土管桩</w:t>
                      </w:r>
                    </w:p>
                    <w:p>
                      <w:pPr>
                        <w:pStyle w:val="50"/>
                      </w:pPr>
                    </w:p>
                    <w:p>
                      <w:pPr>
                        <w:pStyle w:val="46"/>
                        <w:jc w:val="both"/>
                      </w:pPr>
                    </w:p>
                  </w:txbxContent>
                </v:textbox>
                <w10:anchorlock/>
              </v:shape>
            </w:pict>
          </mc:Fallback>
        </mc:AlternateContent>
      </w:r>
      <w:r>
        <w:rPr>
          <w:noProof/>
        </w:rPr>
        <mc:AlternateContent>
          <mc:Choice Requires="wps">
            <w:drawing>
              <wp:anchor distT="0" distB="0" distL="114300" distR="114300" simplePos="0" relativeHeight="251653632" behindDoc="0" locked="1" layoutInCell="1" allowOverlap="1">
                <wp:simplePos x="0" y="0"/>
                <wp:positionH relativeFrom="margin">
                  <wp:align>center</wp:align>
                </wp:positionH>
                <wp:positionV relativeFrom="margin">
                  <wp:posOffset>1386840</wp:posOffset>
                </wp:positionV>
                <wp:extent cx="6057900" cy="633095"/>
                <wp:effectExtent l="0" t="0" r="0" b="1905"/>
                <wp:wrapNone/>
                <wp:docPr id="6" name="fmFrame3"/>
                <wp:cNvGraphicFramePr/>
                <a:graphic xmlns:a="http://schemas.openxmlformats.org/drawingml/2006/main">
                  <a:graphicData uri="http://schemas.microsoft.com/office/word/2010/wordprocessingShape">
                    <wps:wsp>
                      <wps:cNvSpPr txBox="1"/>
                      <wps:spPr>
                        <a:xfrm>
                          <a:off x="0" y="0"/>
                          <a:ext cx="6057900" cy="633095"/>
                        </a:xfrm>
                        <a:prstGeom prst="rect">
                          <a:avLst/>
                        </a:prstGeom>
                        <a:solidFill>
                          <a:srgbClr val="FFFFFF"/>
                        </a:solidFill>
                        <a:ln>
                          <a:noFill/>
                        </a:ln>
                      </wps:spPr>
                      <wps:txbx>
                        <w:txbxContent>
                          <w:p w:rsidR="000107E5" w:rsidRDefault="00225862">
                            <w:pPr>
                              <w:pStyle w:val="21"/>
                              <w:spacing w:line="320" w:lineRule="exact"/>
                              <w:rPr>
                                <w:rFonts w:ascii="黑体"/>
                              </w:rPr>
                            </w:pPr>
                            <w:r>
                              <w:rPr>
                                <w:rFonts w:ascii="黑体"/>
                              </w:rPr>
                              <w:t>Q/</w:t>
                            </w:r>
                            <w:r>
                              <w:rPr>
                                <w:rFonts w:ascii="黑体" w:hint="eastAsia"/>
                              </w:rPr>
                              <w:t>JHJC</w:t>
                            </w:r>
                            <w:r>
                              <w:rPr>
                                <w:rFonts w:ascii="黑体"/>
                              </w:rPr>
                              <w:t xml:space="preserve"> 00</w:t>
                            </w:r>
                            <w:r>
                              <w:rPr>
                                <w:rFonts w:ascii="黑体" w:hint="eastAsia"/>
                              </w:rPr>
                              <w:t>1</w:t>
                            </w:r>
                            <w:r>
                              <w:rPr>
                                <w:rFonts w:ascii="黑体"/>
                              </w:rPr>
                              <w:t>-20</w:t>
                            </w:r>
                            <w:r>
                              <w:rPr>
                                <w:rFonts w:ascii="黑体" w:hint="eastAsia"/>
                              </w:rPr>
                              <w:t>18</w:t>
                            </w:r>
                          </w:p>
                          <w:p w:rsidR="000107E5" w:rsidRDefault="000107E5">
                            <w:pPr>
                              <w:pStyle w:val="21"/>
                              <w:wordWrap w:val="0"/>
                              <w:spacing w:before="0" w:line="240" w:lineRule="auto"/>
                              <w:rPr>
                                <w:rFonts w:ascii="宋体" w:hAnsi="宋体"/>
                                <w:sz w:val="21"/>
                              </w:rPr>
                            </w:pPr>
                          </w:p>
                          <w:p w:rsidR="000107E5" w:rsidRDefault="000107E5">
                            <w:pPr>
                              <w:pStyle w:val="21"/>
                              <w:rPr>
                                <w:rFonts w:ascii="黑体"/>
                              </w:rPr>
                            </w:pPr>
                          </w:p>
                          <w:p w:rsidR="000107E5" w:rsidRDefault="000107E5">
                            <w:pPr>
                              <w:pStyle w:val="21"/>
                              <w:rPr>
                                <w:rFonts w:ascii="黑体"/>
                              </w:rPr>
                            </w:pPr>
                          </w:p>
                          <w:p w:rsidR="000107E5" w:rsidRDefault="000107E5">
                            <w:pPr>
                              <w:pStyle w:val="21"/>
                              <w:rPr>
                                <w:rFonts w:ascii="黑体"/>
                              </w:rPr>
                            </w:pPr>
                          </w:p>
                          <w:p w:rsidR="000107E5" w:rsidRDefault="000107E5">
                            <w:pPr>
                              <w:pStyle w:val="21"/>
                              <w:rPr>
                                <w:rFonts w:ascii="黑体"/>
                              </w:rPr>
                            </w:pPr>
                          </w:p>
                          <w:p w:rsidR="000107E5" w:rsidRDefault="000107E5">
                            <w:pPr>
                              <w:pStyle w:val="aff2"/>
                            </w:pPr>
                          </w:p>
                        </w:txbxContent>
                      </wps:txbx>
                      <wps:bodyPr lIns="0" tIns="0" rIns="0" bIns="0" upright="1"/>
                    </wps:wsp>
                  </a:graphicData>
                </a:graphic>
              </wp:anchor>
            </w:drawing>
          </mc:Choice>
          <mc:Fallback xmlns:wpsCustomData="http://www.wps.cn/officeDocument/2013/wpsCustomData" xmlns:w15="http://schemas.microsoft.com/office/word/2012/wordml">
            <w:pict>
              <v:shape id="fmFrame3" o:spid="_x0000_s1026" o:spt="202" type="#_x0000_t202" style="position:absolute;left:0pt;margin-top:109.2pt;height:49.85pt;width:477pt;mso-position-horizontal:center;mso-position-horizontal-relative:margin;mso-position-vertical-relative:margin;z-index:251667456;mso-width-relative:page;mso-height-relative:page;" fillcolor="#FFFFFF" filled="t" stroked="f" coordsize="21600,21600" o:gfxdata="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h8ImPYAAAACAEAAA8AAAAAAAAAAQAgAAAAIgAAAGRycy9kb3ducmV2LnhtbFBL&#10;AQIUABQAAAAIAIdO4kBjFnDCvQEAAJgDAAAOAAAAAAAAAAEAIAAAACcBAABkcnMvZTJvRG9jLnht&#10;bFBLBQYAAAAABgAGAFkBAABWBQAAAAA=&#10;">
                <v:fill on="t" focussize="0,0"/>
                <v:stroke on="f"/>
                <v:imagedata o:title=""/>
                <o:lock v:ext="edit" aspectratio="f"/>
                <v:textbox inset="0mm,0mm,0mm,0mm">
                  <w:txbxContent>
                    <w:p>
                      <w:pPr>
                        <w:pStyle w:val="37"/>
                        <w:spacing w:line="320" w:lineRule="exact"/>
                        <w:rPr>
                          <w:rFonts w:ascii="黑体"/>
                        </w:rPr>
                      </w:pPr>
                      <w:r>
                        <w:rPr>
                          <w:rFonts w:ascii="黑体"/>
                        </w:rPr>
                        <w:t>Q/</w:t>
                      </w:r>
                      <w:r>
                        <w:rPr>
                          <w:rFonts w:hint="eastAsia" w:ascii="黑体"/>
                        </w:rPr>
                        <w:t>JHJC</w:t>
                      </w:r>
                      <w:r>
                        <w:rPr>
                          <w:rFonts w:ascii="黑体"/>
                        </w:rPr>
                        <w:t xml:space="preserve"> 00</w:t>
                      </w:r>
                      <w:r>
                        <w:rPr>
                          <w:rFonts w:hint="eastAsia" w:ascii="黑体"/>
                        </w:rPr>
                        <w:t>1</w:t>
                      </w:r>
                      <w:r>
                        <w:rPr>
                          <w:rFonts w:ascii="黑体"/>
                        </w:rPr>
                        <w:t>-20</w:t>
                      </w:r>
                      <w:r>
                        <w:rPr>
                          <w:rFonts w:hint="eastAsia" w:ascii="黑体"/>
                        </w:rPr>
                        <w:t>18</w:t>
                      </w:r>
                    </w:p>
                    <w:p>
                      <w:pPr>
                        <w:pStyle w:val="37"/>
                        <w:wordWrap w:val="0"/>
                        <w:spacing w:before="0" w:line="240" w:lineRule="auto"/>
                        <w:rPr>
                          <w:rFonts w:ascii="宋体" w:hAnsi="宋体"/>
                          <w:sz w:val="21"/>
                        </w:rPr>
                      </w:pPr>
                    </w:p>
                    <w:p>
                      <w:pPr>
                        <w:pStyle w:val="37"/>
                        <w:rPr>
                          <w:rFonts w:ascii="黑体"/>
                        </w:rPr>
                      </w:pPr>
                    </w:p>
                    <w:p>
                      <w:pPr>
                        <w:pStyle w:val="37"/>
                        <w:rPr>
                          <w:rFonts w:ascii="黑体"/>
                        </w:rPr>
                      </w:pPr>
                    </w:p>
                    <w:p>
                      <w:pPr>
                        <w:pStyle w:val="37"/>
                        <w:rPr>
                          <w:rFonts w:ascii="黑体"/>
                        </w:rPr>
                      </w:pPr>
                    </w:p>
                    <w:p>
                      <w:pPr>
                        <w:pStyle w:val="37"/>
                        <w:rPr>
                          <w:rFonts w:ascii="黑体"/>
                        </w:rPr>
                      </w:pPr>
                    </w:p>
                    <w:p>
                      <w:pPr>
                        <w:pStyle w:val="36"/>
                      </w:pPr>
                    </w:p>
                  </w:txbxContent>
                </v:textbox>
                <w10:anchorlock/>
              </v:shape>
            </w:pict>
          </mc:Fallback>
        </mc:AlternateContent>
      </w:r>
    </w:p>
    <w:p w:rsidR="000107E5" w:rsidRDefault="000107E5"/>
    <w:p w:rsidR="000107E5" w:rsidRDefault="000107E5"/>
    <w:p w:rsidR="000107E5" w:rsidRDefault="000107E5"/>
    <w:p w:rsidR="000107E5" w:rsidRDefault="000107E5"/>
    <w:p w:rsidR="000107E5" w:rsidRDefault="000107E5"/>
    <w:p w:rsidR="000107E5" w:rsidRDefault="000107E5"/>
    <w:p w:rsidR="000107E5" w:rsidRDefault="000107E5">
      <w:pPr>
        <w:jc w:val="right"/>
      </w:pPr>
    </w:p>
    <w:p w:rsidR="000107E5" w:rsidRDefault="000107E5"/>
    <w:p w:rsidR="000107E5" w:rsidRDefault="000107E5">
      <w:pPr>
        <w:sectPr w:rsidR="000107E5">
          <w:headerReference w:type="even" r:id="rId10"/>
          <w:headerReference w:type="default" r:id="rId11"/>
          <w:footerReference w:type="even" r:id="rId12"/>
          <w:footerReference w:type="default" r:id="rId13"/>
          <w:headerReference w:type="first" r:id="rId14"/>
          <w:pgSz w:w="11907" w:h="16839"/>
          <w:pgMar w:top="1418" w:right="1418" w:bottom="851" w:left="1418" w:header="0" w:footer="0" w:gutter="0"/>
          <w:pgNumType w:start="1"/>
          <w:cols w:space="720"/>
          <w:titlePg/>
          <w:docGrid w:type="lines" w:linePitch="312"/>
        </w:sectPr>
      </w:pPr>
    </w:p>
    <w:p w:rsidR="000107E5" w:rsidRDefault="000107E5">
      <w:pPr>
        <w:jc w:val="center"/>
        <w:rPr>
          <w:rFonts w:asciiTheme="minorEastAsia" w:eastAsiaTheme="minorEastAsia" w:hAnsiTheme="minorEastAsia"/>
          <w:sz w:val="32"/>
          <w:szCs w:val="32"/>
        </w:rPr>
      </w:pPr>
      <w:bookmarkStart w:id="1" w:name="_Toc382228795"/>
      <w:bookmarkStart w:id="2" w:name="_Toc385081589"/>
      <w:bookmarkStart w:id="3" w:name="SectionMark2"/>
      <w:bookmarkEnd w:id="0"/>
    </w:p>
    <w:p w:rsidR="000107E5" w:rsidRDefault="00225862">
      <w:pPr>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目</w:t>
      </w:r>
      <w:r>
        <w:rPr>
          <w:rFonts w:asciiTheme="minorEastAsia" w:eastAsiaTheme="minorEastAsia" w:hAnsiTheme="minorEastAsia" w:hint="eastAsia"/>
          <w:sz w:val="32"/>
          <w:szCs w:val="32"/>
        </w:rPr>
        <w:t xml:space="preserve">    </w:t>
      </w:r>
      <w:r>
        <w:rPr>
          <w:rFonts w:asciiTheme="minorEastAsia" w:eastAsiaTheme="minorEastAsia" w:hAnsiTheme="minorEastAsia" w:hint="eastAsia"/>
          <w:sz w:val="32"/>
          <w:szCs w:val="32"/>
        </w:rPr>
        <w:t>次</w:t>
      </w:r>
    </w:p>
    <w:p w:rsidR="000107E5" w:rsidRDefault="000107E5">
      <w:pPr>
        <w:jc w:val="center"/>
        <w:rPr>
          <w:rFonts w:ascii="黑体" w:eastAsia="黑体" w:hAnsi="黑体"/>
          <w:sz w:val="32"/>
          <w:szCs w:val="32"/>
        </w:rPr>
      </w:pPr>
    </w:p>
    <w:p w:rsidR="000107E5" w:rsidRDefault="00225862">
      <w:pPr>
        <w:pStyle w:val="10"/>
        <w:tabs>
          <w:tab w:val="right" w:leader="dot" w:pos="9345"/>
        </w:tabs>
        <w:spacing w:line="360" w:lineRule="auto"/>
        <w:rPr>
          <w:rFonts w:asciiTheme="minorHAnsi" w:eastAsiaTheme="minorEastAsia" w:hAnsiTheme="minorHAnsi" w:cstheme="minorBidi"/>
          <w:szCs w:val="22"/>
        </w:rPr>
      </w:pPr>
      <w:r>
        <w:rPr>
          <w:rFonts w:asciiTheme="minorEastAsia" w:eastAsiaTheme="minorEastAsia" w:hAnsiTheme="minorEastAsia"/>
          <w:sz w:val="24"/>
        </w:rPr>
        <w:fldChar w:fldCharType="begin"/>
      </w:r>
      <w:r>
        <w:rPr>
          <w:rFonts w:asciiTheme="minorEastAsia" w:eastAsiaTheme="minorEastAsia" w:hAnsiTheme="minorEastAsia"/>
          <w:sz w:val="24"/>
        </w:rPr>
        <w:instrText xml:space="preserve"> TOC \o "1-3" \h \z \u </w:instrText>
      </w:r>
      <w:r>
        <w:rPr>
          <w:rFonts w:asciiTheme="minorEastAsia" w:eastAsiaTheme="minorEastAsia" w:hAnsiTheme="minorEastAsia"/>
          <w:sz w:val="24"/>
        </w:rPr>
        <w:fldChar w:fldCharType="separate"/>
      </w:r>
      <w:hyperlink w:anchor="_Toc88466459" w:history="1">
        <w:r>
          <w:rPr>
            <w:rStyle w:val="afb"/>
            <w:rFonts w:hint="eastAsia"/>
            <w:color w:val="auto"/>
          </w:rPr>
          <w:t>前</w:t>
        </w:r>
        <w:r>
          <w:rPr>
            <w:rStyle w:val="afb"/>
            <w:color w:val="auto"/>
          </w:rPr>
          <w:t xml:space="preserve">    </w:t>
        </w:r>
        <w:r>
          <w:rPr>
            <w:rStyle w:val="afb"/>
            <w:rFonts w:hint="eastAsia"/>
            <w:color w:val="auto"/>
          </w:rPr>
          <w:t>言</w:t>
        </w:r>
        <w:r>
          <w:tab/>
        </w:r>
        <w:r>
          <w:fldChar w:fldCharType="begin"/>
        </w:r>
        <w:r>
          <w:instrText xml:space="preserve"> PAGEREF _Toc88466459 \h </w:instrText>
        </w:r>
        <w:r>
          <w:fldChar w:fldCharType="separate"/>
        </w:r>
        <w:r>
          <w:t>II</w:t>
        </w:r>
        <w:r>
          <w:fldChar w:fldCharType="end"/>
        </w:r>
      </w:hyperlink>
    </w:p>
    <w:p w:rsidR="000107E5" w:rsidRDefault="00225862">
      <w:pPr>
        <w:pStyle w:val="10"/>
        <w:tabs>
          <w:tab w:val="right" w:leader="dot" w:pos="9345"/>
        </w:tabs>
        <w:spacing w:line="360" w:lineRule="auto"/>
        <w:rPr>
          <w:rFonts w:asciiTheme="minorHAnsi" w:eastAsiaTheme="minorEastAsia" w:hAnsiTheme="minorHAnsi" w:cstheme="minorBidi"/>
          <w:szCs w:val="22"/>
        </w:rPr>
      </w:pPr>
      <w:hyperlink w:anchor="_Toc88466460" w:history="1">
        <w:r>
          <w:rPr>
            <w:rStyle w:val="afb"/>
            <w:color w:val="auto"/>
          </w:rPr>
          <w:t xml:space="preserve">1  </w:t>
        </w:r>
        <w:r>
          <w:rPr>
            <w:rStyle w:val="afb"/>
            <w:rFonts w:hint="eastAsia"/>
            <w:color w:val="auto"/>
          </w:rPr>
          <w:t>范围</w:t>
        </w:r>
        <w:r>
          <w:tab/>
        </w:r>
        <w:r>
          <w:fldChar w:fldCharType="begin"/>
        </w:r>
        <w:r>
          <w:instrText xml:space="preserve"> PAGEREF _Toc88466460 \h </w:instrText>
        </w:r>
        <w:r>
          <w:fldChar w:fldCharType="separate"/>
        </w:r>
        <w:r>
          <w:t>1</w:t>
        </w:r>
        <w:r>
          <w:fldChar w:fldCharType="end"/>
        </w:r>
      </w:hyperlink>
    </w:p>
    <w:p w:rsidR="000107E5" w:rsidRDefault="00225862">
      <w:pPr>
        <w:pStyle w:val="10"/>
        <w:tabs>
          <w:tab w:val="right" w:leader="dot" w:pos="9345"/>
        </w:tabs>
        <w:spacing w:line="360" w:lineRule="auto"/>
        <w:rPr>
          <w:rFonts w:asciiTheme="minorHAnsi" w:eastAsiaTheme="minorEastAsia" w:hAnsiTheme="minorHAnsi" w:cstheme="minorBidi"/>
          <w:szCs w:val="22"/>
        </w:rPr>
      </w:pPr>
      <w:hyperlink w:anchor="_Toc88466461" w:history="1">
        <w:r>
          <w:rPr>
            <w:rStyle w:val="afb"/>
            <w:color w:val="auto"/>
          </w:rPr>
          <w:t xml:space="preserve">2  </w:t>
        </w:r>
        <w:r>
          <w:rPr>
            <w:rStyle w:val="afb"/>
            <w:rFonts w:hint="eastAsia"/>
            <w:color w:val="auto"/>
          </w:rPr>
          <w:t>规范性引用文件</w:t>
        </w:r>
        <w:r>
          <w:tab/>
        </w:r>
        <w:r>
          <w:fldChar w:fldCharType="begin"/>
        </w:r>
        <w:r>
          <w:instrText xml:space="preserve"> PAGEREF _Toc88466461 \h </w:instrText>
        </w:r>
        <w:r>
          <w:fldChar w:fldCharType="separate"/>
        </w:r>
        <w:r>
          <w:t>1</w:t>
        </w:r>
        <w:r>
          <w:fldChar w:fldCharType="end"/>
        </w:r>
      </w:hyperlink>
    </w:p>
    <w:p w:rsidR="000107E5" w:rsidRDefault="00225862">
      <w:pPr>
        <w:pStyle w:val="10"/>
        <w:tabs>
          <w:tab w:val="right" w:leader="dot" w:pos="9345"/>
        </w:tabs>
        <w:spacing w:line="360" w:lineRule="auto"/>
        <w:rPr>
          <w:rFonts w:asciiTheme="minorHAnsi" w:eastAsiaTheme="minorEastAsia" w:hAnsiTheme="minorHAnsi" w:cstheme="minorBidi"/>
          <w:szCs w:val="22"/>
        </w:rPr>
      </w:pPr>
      <w:hyperlink w:anchor="_Toc88466462" w:history="1">
        <w:r>
          <w:rPr>
            <w:rStyle w:val="afb"/>
            <w:color w:val="auto"/>
          </w:rPr>
          <w:t xml:space="preserve">3  </w:t>
        </w:r>
        <w:r>
          <w:rPr>
            <w:rStyle w:val="afb"/>
            <w:rFonts w:hint="eastAsia"/>
            <w:color w:val="auto"/>
          </w:rPr>
          <w:t>术语和定义</w:t>
        </w:r>
        <w:r>
          <w:tab/>
        </w:r>
        <w:r>
          <w:fldChar w:fldCharType="begin"/>
        </w:r>
        <w:r>
          <w:instrText xml:space="preserve"> PAGEREF _Toc88466462 \h </w:instrText>
        </w:r>
        <w:r>
          <w:fldChar w:fldCharType="separate"/>
        </w:r>
        <w:r>
          <w:t>1</w:t>
        </w:r>
        <w:r>
          <w:fldChar w:fldCharType="end"/>
        </w:r>
      </w:hyperlink>
    </w:p>
    <w:p w:rsidR="000107E5" w:rsidRDefault="00225862">
      <w:pPr>
        <w:pStyle w:val="10"/>
        <w:tabs>
          <w:tab w:val="right" w:leader="dot" w:pos="9345"/>
        </w:tabs>
        <w:spacing w:line="360" w:lineRule="auto"/>
        <w:rPr>
          <w:rFonts w:asciiTheme="minorHAnsi" w:eastAsiaTheme="minorEastAsia" w:hAnsiTheme="minorHAnsi" w:cstheme="minorBidi"/>
          <w:szCs w:val="22"/>
        </w:rPr>
      </w:pPr>
      <w:hyperlink w:anchor="_Toc88466463" w:history="1">
        <w:r>
          <w:rPr>
            <w:rStyle w:val="afb"/>
            <w:color w:val="auto"/>
          </w:rPr>
          <w:t xml:space="preserve">4  </w:t>
        </w:r>
        <w:r>
          <w:rPr>
            <w:rStyle w:val="afb"/>
            <w:rFonts w:hint="eastAsia"/>
            <w:color w:val="auto"/>
          </w:rPr>
          <w:t>品种、规格、标记、结构尺寸和连接方式</w:t>
        </w:r>
        <w:r>
          <w:tab/>
        </w:r>
        <w:r>
          <w:fldChar w:fldCharType="begin"/>
        </w:r>
        <w:r>
          <w:instrText xml:space="preserve"> PAGEREF _Toc88466463 \h </w:instrText>
        </w:r>
        <w:r>
          <w:fldChar w:fldCharType="separate"/>
        </w:r>
        <w:r>
          <w:t>2</w:t>
        </w:r>
        <w:r>
          <w:fldChar w:fldCharType="end"/>
        </w:r>
      </w:hyperlink>
    </w:p>
    <w:p w:rsidR="000107E5" w:rsidRDefault="00225862">
      <w:pPr>
        <w:pStyle w:val="10"/>
        <w:tabs>
          <w:tab w:val="right" w:leader="dot" w:pos="9345"/>
        </w:tabs>
        <w:spacing w:line="360" w:lineRule="auto"/>
        <w:rPr>
          <w:rFonts w:asciiTheme="minorHAnsi" w:eastAsiaTheme="minorEastAsia" w:hAnsiTheme="minorHAnsi" w:cstheme="minorBidi"/>
          <w:szCs w:val="22"/>
        </w:rPr>
      </w:pPr>
      <w:hyperlink w:anchor="_Toc88466464" w:history="1">
        <w:r>
          <w:rPr>
            <w:rStyle w:val="afb"/>
            <w:color w:val="auto"/>
          </w:rPr>
          <w:t xml:space="preserve">5  </w:t>
        </w:r>
        <w:r>
          <w:rPr>
            <w:rStyle w:val="afb"/>
            <w:rFonts w:hint="eastAsia"/>
            <w:color w:val="auto"/>
          </w:rPr>
          <w:t>原材料及一般要求</w:t>
        </w:r>
        <w:r>
          <w:tab/>
        </w:r>
        <w:r>
          <w:fldChar w:fldCharType="begin"/>
        </w:r>
        <w:r>
          <w:instrText xml:space="preserve"> PAGEREF _Toc88466464 \h </w:instrText>
        </w:r>
        <w:r>
          <w:fldChar w:fldCharType="separate"/>
        </w:r>
        <w:r>
          <w:t>3</w:t>
        </w:r>
        <w:r>
          <w:fldChar w:fldCharType="end"/>
        </w:r>
      </w:hyperlink>
    </w:p>
    <w:p w:rsidR="000107E5" w:rsidRDefault="00225862">
      <w:pPr>
        <w:pStyle w:val="10"/>
        <w:tabs>
          <w:tab w:val="right" w:leader="dot" w:pos="9345"/>
        </w:tabs>
        <w:spacing w:line="360" w:lineRule="auto"/>
        <w:rPr>
          <w:rFonts w:asciiTheme="minorHAnsi" w:eastAsiaTheme="minorEastAsia" w:hAnsiTheme="minorHAnsi" w:cstheme="minorBidi"/>
          <w:szCs w:val="22"/>
        </w:rPr>
      </w:pPr>
      <w:hyperlink w:anchor="_Toc88466465" w:history="1">
        <w:r>
          <w:rPr>
            <w:rStyle w:val="afb"/>
            <w:color w:val="auto"/>
          </w:rPr>
          <w:t xml:space="preserve">6  </w:t>
        </w:r>
        <w:r>
          <w:rPr>
            <w:rStyle w:val="afb"/>
            <w:rFonts w:hint="eastAsia"/>
            <w:color w:val="auto"/>
          </w:rPr>
          <w:t>技术要求</w:t>
        </w:r>
        <w:r>
          <w:tab/>
        </w:r>
        <w:r>
          <w:fldChar w:fldCharType="begin"/>
        </w:r>
        <w:r>
          <w:instrText xml:space="preserve"> PAGEREF _Toc88466465 \h </w:instrText>
        </w:r>
        <w:r>
          <w:fldChar w:fldCharType="separate"/>
        </w:r>
        <w:r>
          <w:t>5</w:t>
        </w:r>
        <w:r>
          <w:fldChar w:fldCharType="end"/>
        </w:r>
      </w:hyperlink>
    </w:p>
    <w:p w:rsidR="000107E5" w:rsidRDefault="00225862">
      <w:pPr>
        <w:pStyle w:val="10"/>
        <w:tabs>
          <w:tab w:val="right" w:leader="dot" w:pos="9345"/>
        </w:tabs>
        <w:spacing w:line="360" w:lineRule="auto"/>
        <w:rPr>
          <w:rFonts w:asciiTheme="minorHAnsi" w:eastAsiaTheme="minorEastAsia" w:hAnsiTheme="minorHAnsi" w:cstheme="minorBidi"/>
          <w:szCs w:val="22"/>
        </w:rPr>
      </w:pPr>
      <w:hyperlink w:anchor="_Toc88466466" w:history="1">
        <w:r>
          <w:rPr>
            <w:rStyle w:val="afb"/>
            <w:color w:val="auto"/>
          </w:rPr>
          <w:t xml:space="preserve">7  </w:t>
        </w:r>
        <w:r>
          <w:rPr>
            <w:rStyle w:val="afb"/>
            <w:rFonts w:hint="eastAsia"/>
            <w:color w:val="auto"/>
          </w:rPr>
          <w:t>试验方法</w:t>
        </w:r>
        <w:r>
          <w:tab/>
        </w:r>
        <w:r>
          <w:fldChar w:fldCharType="begin"/>
        </w:r>
        <w:r>
          <w:instrText xml:space="preserve"> PAGEREF _Toc88466466 \h </w:instrText>
        </w:r>
        <w:r>
          <w:fldChar w:fldCharType="separate"/>
        </w:r>
        <w:r>
          <w:t>6</w:t>
        </w:r>
        <w:r>
          <w:fldChar w:fldCharType="end"/>
        </w:r>
      </w:hyperlink>
    </w:p>
    <w:p w:rsidR="000107E5" w:rsidRDefault="00225862">
      <w:pPr>
        <w:pStyle w:val="10"/>
        <w:tabs>
          <w:tab w:val="right" w:leader="dot" w:pos="9345"/>
        </w:tabs>
        <w:spacing w:line="360" w:lineRule="auto"/>
        <w:rPr>
          <w:rFonts w:asciiTheme="minorHAnsi" w:eastAsiaTheme="minorEastAsia" w:hAnsiTheme="minorHAnsi" w:cstheme="minorBidi"/>
          <w:szCs w:val="22"/>
        </w:rPr>
      </w:pPr>
      <w:hyperlink w:anchor="_Toc88466467" w:history="1">
        <w:r>
          <w:rPr>
            <w:rStyle w:val="afb"/>
            <w:color w:val="auto"/>
          </w:rPr>
          <w:t xml:space="preserve">8  </w:t>
        </w:r>
        <w:r>
          <w:rPr>
            <w:rStyle w:val="afb"/>
            <w:rFonts w:hint="eastAsia"/>
            <w:color w:val="auto"/>
          </w:rPr>
          <w:t>检验规则</w:t>
        </w:r>
        <w:r>
          <w:tab/>
        </w:r>
        <w:r>
          <w:fldChar w:fldCharType="begin"/>
        </w:r>
        <w:r>
          <w:instrText xml:space="preserve"> PAGEREF _Toc88466467 \h </w:instrText>
        </w:r>
        <w:r>
          <w:fldChar w:fldCharType="separate"/>
        </w:r>
        <w:r>
          <w:t>8</w:t>
        </w:r>
        <w:r>
          <w:fldChar w:fldCharType="end"/>
        </w:r>
      </w:hyperlink>
    </w:p>
    <w:p w:rsidR="000107E5" w:rsidRDefault="00225862">
      <w:pPr>
        <w:pStyle w:val="10"/>
        <w:tabs>
          <w:tab w:val="right" w:leader="dot" w:pos="9345"/>
        </w:tabs>
        <w:spacing w:line="360" w:lineRule="auto"/>
        <w:rPr>
          <w:rFonts w:asciiTheme="minorHAnsi" w:eastAsiaTheme="minorEastAsia" w:hAnsiTheme="minorHAnsi" w:cstheme="minorBidi"/>
          <w:szCs w:val="22"/>
        </w:rPr>
      </w:pPr>
      <w:hyperlink w:anchor="_Toc88466468" w:history="1">
        <w:r>
          <w:rPr>
            <w:rStyle w:val="afb"/>
            <w:color w:val="auto"/>
          </w:rPr>
          <w:t xml:space="preserve">9  </w:t>
        </w:r>
        <w:r>
          <w:rPr>
            <w:rStyle w:val="afb"/>
            <w:rFonts w:hint="eastAsia"/>
            <w:color w:val="auto"/>
          </w:rPr>
          <w:t>标志</w:t>
        </w:r>
        <w:r>
          <w:tab/>
        </w:r>
        <w:r>
          <w:fldChar w:fldCharType="begin"/>
        </w:r>
        <w:r>
          <w:instrText xml:space="preserve"> PAGEREF _Toc88466468 \h </w:instrText>
        </w:r>
        <w:r>
          <w:fldChar w:fldCharType="separate"/>
        </w:r>
        <w:r>
          <w:t>11</w:t>
        </w:r>
        <w:r>
          <w:fldChar w:fldCharType="end"/>
        </w:r>
      </w:hyperlink>
    </w:p>
    <w:p w:rsidR="000107E5" w:rsidRDefault="00225862">
      <w:pPr>
        <w:pStyle w:val="10"/>
        <w:tabs>
          <w:tab w:val="right" w:leader="dot" w:pos="9345"/>
        </w:tabs>
        <w:spacing w:line="360" w:lineRule="auto"/>
        <w:rPr>
          <w:rFonts w:asciiTheme="minorHAnsi" w:eastAsiaTheme="minorEastAsia" w:hAnsiTheme="minorHAnsi" w:cstheme="minorBidi"/>
          <w:szCs w:val="22"/>
        </w:rPr>
      </w:pPr>
      <w:hyperlink w:anchor="_Toc88466469" w:history="1">
        <w:r>
          <w:rPr>
            <w:rStyle w:val="afb"/>
            <w:color w:val="auto"/>
          </w:rPr>
          <w:t xml:space="preserve">10  </w:t>
        </w:r>
        <w:r>
          <w:rPr>
            <w:rStyle w:val="afb"/>
            <w:rFonts w:hint="eastAsia"/>
            <w:color w:val="auto"/>
          </w:rPr>
          <w:t>贮存、吊装和运输</w:t>
        </w:r>
        <w:r>
          <w:tab/>
        </w:r>
        <w:r>
          <w:fldChar w:fldCharType="begin"/>
        </w:r>
        <w:r>
          <w:instrText xml:space="preserve"> PAGEREF _Toc88466469 \h </w:instrText>
        </w:r>
        <w:r>
          <w:fldChar w:fldCharType="separate"/>
        </w:r>
        <w:r>
          <w:t>11</w:t>
        </w:r>
        <w:r>
          <w:fldChar w:fldCharType="end"/>
        </w:r>
      </w:hyperlink>
    </w:p>
    <w:p w:rsidR="000107E5" w:rsidRDefault="00225862">
      <w:pPr>
        <w:pStyle w:val="10"/>
        <w:tabs>
          <w:tab w:val="right" w:leader="dot" w:pos="9345"/>
        </w:tabs>
        <w:spacing w:line="360" w:lineRule="auto"/>
        <w:rPr>
          <w:rFonts w:asciiTheme="minorHAnsi" w:eastAsiaTheme="minorEastAsia" w:hAnsiTheme="minorHAnsi" w:cstheme="minorBidi"/>
          <w:szCs w:val="22"/>
        </w:rPr>
      </w:pPr>
      <w:hyperlink w:anchor="_Toc88466470" w:history="1">
        <w:r>
          <w:rPr>
            <w:rStyle w:val="afb"/>
            <w:color w:val="auto"/>
          </w:rPr>
          <w:t xml:space="preserve">11  </w:t>
        </w:r>
        <w:r>
          <w:rPr>
            <w:rStyle w:val="afb"/>
            <w:rFonts w:hint="eastAsia"/>
            <w:color w:val="auto"/>
          </w:rPr>
          <w:t>产品合格证</w:t>
        </w:r>
        <w:r>
          <w:tab/>
        </w:r>
        <w:r>
          <w:fldChar w:fldCharType="begin"/>
        </w:r>
        <w:r>
          <w:instrText xml:space="preserve"> PAGEREF _</w:instrText>
        </w:r>
        <w:r>
          <w:instrText xml:space="preserve">Toc88466470 \h </w:instrText>
        </w:r>
        <w:r>
          <w:fldChar w:fldCharType="separate"/>
        </w:r>
        <w:r>
          <w:t>12</w:t>
        </w:r>
        <w:r>
          <w:fldChar w:fldCharType="end"/>
        </w:r>
      </w:hyperlink>
    </w:p>
    <w:p w:rsidR="000107E5" w:rsidRDefault="00225862">
      <w:pPr>
        <w:pStyle w:val="10"/>
        <w:tabs>
          <w:tab w:val="right" w:leader="dot" w:pos="9345"/>
        </w:tabs>
        <w:spacing w:line="360" w:lineRule="auto"/>
        <w:rPr>
          <w:rFonts w:asciiTheme="minorHAnsi" w:eastAsiaTheme="minorEastAsia" w:hAnsiTheme="minorHAnsi" w:cstheme="minorBidi"/>
          <w:szCs w:val="22"/>
        </w:rPr>
      </w:pPr>
      <w:hyperlink w:anchor="_Toc88466471" w:history="1">
        <w:r>
          <w:rPr>
            <w:rStyle w:val="afb"/>
            <w:rFonts w:hint="eastAsia"/>
            <w:color w:val="auto"/>
          </w:rPr>
          <w:t>附录</w:t>
        </w:r>
        <w:r>
          <w:rPr>
            <w:rStyle w:val="afb"/>
            <w:color w:val="auto"/>
          </w:rPr>
          <w:t>A</w:t>
        </w:r>
        <w:r>
          <w:rPr>
            <w:rStyle w:val="afb"/>
            <w:rFonts w:hint="eastAsia"/>
            <w:color w:val="auto"/>
          </w:rPr>
          <w:t>（资料性附录）超高强管桩桩身配筋及力学性能参数表</w:t>
        </w:r>
        <w:r>
          <w:tab/>
        </w:r>
        <w:r>
          <w:fldChar w:fldCharType="begin"/>
        </w:r>
        <w:r>
          <w:instrText xml:space="preserve"> PAGEREF _Toc88466471 \h </w:instrText>
        </w:r>
        <w:r>
          <w:fldChar w:fldCharType="separate"/>
        </w:r>
        <w:r>
          <w:t>13</w:t>
        </w:r>
        <w:r>
          <w:fldChar w:fldCharType="end"/>
        </w:r>
      </w:hyperlink>
    </w:p>
    <w:p w:rsidR="000107E5" w:rsidRDefault="00225862">
      <w:pPr>
        <w:pStyle w:val="a1"/>
        <w:numPr>
          <w:ilvl w:val="0"/>
          <w:numId w:val="0"/>
        </w:numPr>
        <w:spacing w:after="240" w:line="360" w:lineRule="auto"/>
      </w:pPr>
      <w:r>
        <w:rPr>
          <w:rFonts w:asciiTheme="minorEastAsia" w:eastAsiaTheme="minorEastAsia" w:hAnsiTheme="minorEastAsia"/>
          <w:sz w:val="24"/>
          <w:szCs w:val="24"/>
        </w:rPr>
        <w:fldChar w:fldCharType="end"/>
      </w:r>
      <w:r>
        <w:br w:type="page"/>
      </w:r>
      <w:bookmarkStart w:id="4" w:name="_Toc88466459"/>
      <w:r>
        <w:rPr>
          <w:rFonts w:hint="eastAsia"/>
        </w:rPr>
        <w:lastRenderedPageBreak/>
        <w:t>前</w:t>
      </w:r>
      <w:r>
        <w:rPr>
          <w:rFonts w:hint="eastAsia"/>
        </w:rPr>
        <w:t xml:space="preserve">    </w:t>
      </w:r>
      <w:r>
        <w:rPr>
          <w:rFonts w:hint="eastAsia"/>
        </w:rPr>
        <w:t>言</w:t>
      </w:r>
      <w:bookmarkEnd w:id="1"/>
      <w:bookmarkEnd w:id="2"/>
      <w:bookmarkEnd w:id="4"/>
    </w:p>
    <w:p w:rsidR="000107E5" w:rsidRDefault="00225862">
      <w:pPr>
        <w:spacing w:line="360" w:lineRule="auto"/>
        <w:ind w:firstLineChars="200" w:firstLine="420"/>
      </w:pPr>
      <w:r>
        <w:rPr>
          <w:rFonts w:ascii="宋体" w:hAnsi="宋体" w:hint="eastAsia"/>
        </w:rPr>
        <w:t>本标准按</w:t>
      </w:r>
      <w:r>
        <w:rPr>
          <w:rFonts w:ascii="宋体" w:hAnsi="宋体" w:hint="eastAsia"/>
        </w:rPr>
        <w:t>照</w:t>
      </w:r>
      <w:r>
        <w:t>GB/T1.1-2020</w:t>
      </w:r>
      <w:r>
        <w:rPr>
          <w:rFonts w:hint="eastAsia"/>
        </w:rPr>
        <w:t>和</w:t>
      </w:r>
      <w:r>
        <w:t>GB/T20001.10-2014</w:t>
      </w:r>
      <w:r>
        <w:rPr>
          <w:rFonts w:hint="eastAsia"/>
        </w:rPr>
        <w:t>给出的规则起草。</w:t>
      </w:r>
    </w:p>
    <w:p w:rsidR="000107E5" w:rsidRDefault="00225862">
      <w:pPr>
        <w:spacing w:line="360" w:lineRule="auto"/>
        <w:ind w:firstLineChars="200" w:firstLine="420"/>
        <w:rPr>
          <w:rFonts w:ascii="宋体" w:hAnsi="宋体"/>
        </w:rPr>
      </w:pPr>
      <w:r>
        <w:rPr>
          <w:rFonts w:ascii="宋体" w:hAnsi="宋体" w:hint="eastAsia"/>
        </w:rPr>
        <w:t>请注意本文件的某些内容可能涉及专利，本文件的发布机构不承担识别这些专利的责任。</w:t>
      </w:r>
    </w:p>
    <w:p w:rsidR="000107E5" w:rsidRDefault="00225862">
      <w:pPr>
        <w:spacing w:line="360" w:lineRule="auto"/>
        <w:ind w:firstLineChars="200" w:firstLine="420"/>
        <w:rPr>
          <w:rFonts w:ascii="宋体" w:hAnsi="宋体"/>
        </w:rPr>
      </w:pPr>
      <w:r>
        <w:rPr>
          <w:rFonts w:ascii="宋体" w:hAnsi="宋体" w:hint="eastAsia"/>
        </w:rPr>
        <w:t>本标准由江苏省建材行业协会提出。</w:t>
      </w:r>
    </w:p>
    <w:p w:rsidR="000107E5" w:rsidRDefault="00225862">
      <w:pPr>
        <w:spacing w:line="360" w:lineRule="auto"/>
        <w:ind w:firstLineChars="200" w:firstLine="420"/>
        <w:rPr>
          <w:rFonts w:ascii="宋体" w:hAnsi="宋体"/>
        </w:rPr>
      </w:pPr>
      <w:r>
        <w:rPr>
          <w:rFonts w:ascii="宋体" w:hAnsi="宋体" w:hint="eastAsia"/>
        </w:rPr>
        <w:t>本标准由江苏省建材行业协会归口管理。</w:t>
      </w:r>
    </w:p>
    <w:p w:rsidR="000107E5" w:rsidRDefault="00225862">
      <w:pPr>
        <w:spacing w:line="360" w:lineRule="auto"/>
        <w:ind w:firstLineChars="200" w:firstLine="420"/>
        <w:rPr>
          <w:rFonts w:ascii="宋体" w:hAnsi="宋体"/>
          <w:strike/>
        </w:rPr>
      </w:pPr>
      <w:r>
        <w:rPr>
          <w:rFonts w:ascii="宋体" w:hAnsi="宋体" w:hint="eastAsia"/>
        </w:rPr>
        <w:t>本标准负责起草单位：建华建材（中国）有限公司、江苏省建筑科学研究院有限公司。</w:t>
      </w:r>
    </w:p>
    <w:p w:rsidR="000107E5" w:rsidRDefault="00225862">
      <w:pPr>
        <w:spacing w:line="360" w:lineRule="auto"/>
        <w:ind w:firstLineChars="200" w:firstLine="420"/>
        <w:rPr>
          <w:rFonts w:ascii="宋体" w:hAnsi="宋体"/>
        </w:rPr>
      </w:pPr>
      <w:r>
        <w:rPr>
          <w:rFonts w:ascii="宋体" w:hAnsi="宋体" w:hint="eastAsia"/>
        </w:rPr>
        <w:t>本标准参加起草单位：东南大学、南京市建筑设计研究院有限责任公司、苏交科集团股份有限公司、华设设计集团股份有限公司、建华建材科技（江苏）有限公司、苏州华浦建材有限公司、扬泰中天管桩有限公司。</w:t>
      </w:r>
    </w:p>
    <w:p w:rsidR="000107E5" w:rsidRDefault="00225862">
      <w:pPr>
        <w:spacing w:line="360" w:lineRule="auto"/>
        <w:ind w:firstLineChars="200" w:firstLine="420"/>
        <w:rPr>
          <w:rFonts w:ascii="宋体" w:hAnsi="宋体"/>
        </w:rPr>
      </w:pPr>
      <w:r>
        <w:rPr>
          <w:rFonts w:ascii="宋体" w:hAnsi="宋体" w:hint="eastAsia"/>
        </w:rPr>
        <w:t>本标准主要起草人：</w:t>
      </w:r>
      <w:r>
        <w:rPr>
          <w:rFonts w:ascii="宋体" w:hAnsi="宋体" w:hint="eastAsia"/>
        </w:rPr>
        <w:t>***</w:t>
      </w:r>
      <w:r>
        <w:rPr>
          <w:rFonts w:ascii="宋体" w:hAnsi="宋体" w:hint="eastAsia"/>
        </w:rPr>
        <w:t>、。</w:t>
      </w:r>
    </w:p>
    <w:p w:rsidR="000107E5" w:rsidRDefault="00225862">
      <w:pPr>
        <w:spacing w:line="360" w:lineRule="auto"/>
        <w:ind w:firstLineChars="200" w:firstLine="420"/>
        <w:rPr>
          <w:rFonts w:ascii="宋体" w:hAnsi="宋体"/>
        </w:rPr>
      </w:pPr>
      <w:r>
        <w:rPr>
          <w:rFonts w:ascii="宋体" w:hAnsi="宋体" w:hint="eastAsia"/>
        </w:rPr>
        <w:t>本标准主要审查人：</w:t>
      </w:r>
      <w:r>
        <w:rPr>
          <w:rFonts w:ascii="宋体" w:hAnsi="宋体" w:hint="eastAsia"/>
        </w:rPr>
        <w:t>***</w:t>
      </w:r>
      <w:r>
        <w:rPr>
          <w:rFonts w:ascii="宋体" w:hAnsi="宋体" w:hint="eastAsia"/>
        </w:rPr>
        <w:t>、。</w:t>
      </w:r>
    </w:p>
    <w:p w:rsidR="000107E5" w:rsidRDefault="000107E5">
      <w:pPr>
        <w:spacing w:line="360" w:lineRule="auto"/>
        <w:ind w:firstLineChars="200" w:firstLine="420"/>
        <w:rPr>
          <w:rFonts w:ascii="宋体" w:hAnsi="宋体"/>
        </w:rPr>
      </w:pPr>
    </w:p>
    <w:p w:rsidR="000107E5" w:rsidRDefault="000107E5">
      <w:pPr>
        <w:rPr>
          <w:rFonts w:ascii="宋体" w:hAnsi="宋体"/>
        </w:rPr>
      </w:pPr>
    </w:p>
    <w:p w:rsidR="000107E5" w:rsidRDefault="000107E5">
      <w:pPr>
        <w:rPr>
          <w:rFonts w:ascii="宋体" w:hAnsi="宋体"/>
        </w:rPr>
      </w:pPr>
    </w:p>
    <w:p w:rsidR="000107E5" w:rsidRDefault="000107E5">
      <w:pPr>
        <w:autoSpaceDE w:val="0"/>
        <w:autoSpaceDN w:val="0"/>
        <w:adjustRightInd w:val="0"/>
        <w:snapToGrid w:val="0"/>
        <w:ind w:firstLineChars="200" w:firstLine="420"/>
        <w:jc w:val="left"/>
        <w:rPr>
          <w:rFonts w:ascii="宋体" w:hAnsi="宋体" w:cs="宋体"/>
          <w:kern w:val="0"/>
          <w:szCs w:val="21"/>
        </w:rPr>
      </w:pPr>
    </w:p>
    <w:p w:rsidR="000107E5" w:rsidRDefault="000107E5">
      <w:pPr>
        <w:ind w:firstLine="420"/>
        <w:rPr>
          <w:rFonts w:ascii="宋体" w:hAnsi="宋体" w:cs="宋体"/>
          <w:kern w:val="0"/>
          <w:szCs w:val="21"/>
        </w:rPr>
      </w:pPr>
    </w:p>
    <w:p w:rsidR="000107E5" w:rsidRDefault="000107E5">
      <w:pPr>
        <w:ind w:firstLine="420"/>
        <w:rPr>
          <w:rFonts w:ascii="宋体" w:hAnsi="宋体" w:cs="宋体"/>
          <w:kern w:val="0"/>
          <w:szCs w:val="21"/>
        </w:rPr>
      </w:pPr>
    </w:p>
    <w:p w:rsidR="000107E5" w:rsidRDefault="000107E5">
      <w:pPr>
        <w:ind w:firstLine="420"/>
        <w:rPr>
          <w:rFonts w:ascii="宋体" w:hAnsi="宋体" w:cs="宋体"/>
          <w:kern w:val="0"/>
          <w:szCs w:val="21"/>
        </w:rPr>
      </w:pPr>
    </w:p>
    <w:p w:rsidR="000107E5" w:rsidRDefault="000107E5">
      <w:pPr>
        <w:ind w:firstLine="420"/>
        <w:rPr>
          <w:rFonts w:ascii="宋体" w:hAnsi="宋体" w:cs="宋体"/>
          <w:kern w:val="0"/>
          <w:szCs w:val="21"/>
        </w:rPr>
      </w:pPr>
    </w:p>
    <w:p w:rsidR="000107E5" w:rsidRDefault="000107E5">
      <w:pPr>
        <w:ind w:firstLine="420"/>
        <w:rPr>
          <w:rFonts w:ascii="宋体" w:hAnsi="宋体" w:cs="宋体"/>
          <w:kern w:val="0"/>
          <w:szCs w:val="21"/>
        </w:rPr>
      </w:pPr>
    </w:p>
    <w:p w:rsidR="000107E5" w:rsidRDefault="000107E5">
      <w:pPr>
        <w:ind w:firstLine="420"/>
        <w:rPr>
          <w:rFonts w:ascii="宋体" w:hAnsi="宋体" w:cs="宋体"/>
          <w:kern w:val="0"/>
          <w:szCs w:val="21"/>
        </w:rPr>
      </w:pPr>
    </w:p>
    <w:p w:rsidR="000107E5" w:rsidRDefault="000107E5">
      <w:pPr>
        <w:ind w:firstLine="420"/>
        <w:rPr>
          <w:rFonts w:ascii="宋体" w:hAnsi="宋体" w:cs="宋体"/>
          <w:kern w:val="0"/>
          <w:szCs w:val="21"/>
        </w:rPr>
      </w:pPr>
    </w:p>
    <w:p w:rsidR="000107E5" w:rsidRDefault="000107E5">
      <w:pPr>
        <w:spacing w:line="360" w:lineRule="auto"/>
        <w:rPr>
          <w:rFonts w:ascii="宋体" w:hAnsi="宋体" w:cs="宋体"/>
          <w:kern w:val="0"/>
          <w:szCs w:val="21"/>
        </w:rPr>
      </w:pPr>
    </w:p>
    <w:p w:rsidR="000107E5" w:rsidRDefault="000107E5">
      <w:pPr>
        <w:rPr>
          <w:rFonts w:ascii="宋体" w:hAnsi="宋体" w:cs="宋体"/>
        </w:rPr>
        <w:sectPr w:rsidR="000107E5">
          <w:headerReference w:type="even" r:id="rId15"/>
          <w:headerReference w:type="default" r:id="rId16"/>
          <w:footerReference w:type="even" r:id="rId17"/>
          <w:footerReference w:type="default" r:id="rId18"/>
          <w:pgSz w:w="11907" w:h="16839"/>
          <w:pgMar w:top="1418" w:right="1134" w:bottom="1134" w:left="1418" w:header="850" w:footer="567" w:gutter="0"/>
          <w:pgNumType w:fmt="upperRoman" w:start="1"/>
          <w:cols w:space="720"/>
          <w:docGrid w:type="lines" w:linePitch="312"/>
        </w:sectPr>
      </w:pPr>
    </w:p>
    <w:bookmarkEnd w:id="3"/>
    <w:p w:rsidR="000107E5" w:rsidRDefault="00225862">
      <w:pPr>
        <w:jc w:val="center"/>
        <w:rPr>
          <w:rFonts w:ascii="黑体" w:eastAsia="黑体" w:hAnsi="黑体"/>
          <w:sz w:val="30"/>
          <w:szCs w:val="30"/>
        </w:rPr>
      </w:pPr>
      <w:r>
        <w:rPr>
          <w:rFonts w:ascii="黑体" w:eastAsia="黑体" w:hAnsi="黑体" w:hint="eastAsia"/>
          <w:sz w:val="30"/>
          <w:szCs w:val="30"/>
        </w:rPr>
        <w:lastRenderedPageBreak/>
        <w:t>先张法预应力超高强混凝土管桩</w:t>
      </w:r>
    </w:p>
    <w:p w:rsidR="000107E5" w:rsidRDefault="00225862">
      <w:pPr>
        <w:pStyle w:val="1"/>
        <w:spacing w:beforeLines="100" w:before="312" w:afterLines="100" w:after="312"/>
        <w:rPr>
          <w:sz w:val="24"/>
        </w:rPr>
      </w:pPr>
      <w:bookmarkStart w:id="5" w:name="_Toc88466460"/>
      <w:bookmarkStart w:id="6" w:name="_Toc385081590"/>
      <w:r>
        <w:rPr>
          <w:rFonts w:hint="eastAsia"/>
          <w:sz w:val="24"/>
        </w:rPr>
        <w:t xml:space="preserve">1  </w:t>
      </w:r>
      <w:r>
        <w:rPr>
          <w:rFonts w:hint="eastAsia"/>
          <w:sz w:val="24"/>
        </w:rPr>
        <w:t>范围</w:t>
      </w:r>
      <w:bookmarkEnd w:id="5"/>
      <w:bookmarkEnd w:id="6"/>
    </w:p>
    <w:p w:rsidR="000107E5" w:rsidRDefault="00225862">
      <w:pPr>
        <w:autoSpaceDE w:val="0"/>
        <w:autoSpaceDN w:val="0"/>
        <w:adjustRightInd w:val="0"/>
        <w:ind w:firstLineChars="200" w:firstLine="420"/>
        <w:jc w:val="left"/>
        <w:rPr>
          <w:rFonts w:ascii="宋体" w:hAnsi="宋体" w:cs="宋体"/>
          <w:kern w:val="0"/>
          <w:szCs w:val="21"/>
        </w:rPr>
      </w:pPr>
      <w:bookmarkStart w:id="7" w:name="_Toc385081591"/>
      <w:r>
        <w:rPr>
          <w:rFonts w:ascii="宋体" w:hAnsi="宋体" w:cs="宋体" w:hint="eastAsia"/>
          <w:kern w:val="0"/>
          <w:szCs w:val="21"/>
        </w:rPr>
        <w:t>本标准规定了先张法预应力超高强混凝土管桩（以下简称超高强管桩）产品的术语和定义、品种、规格、标记、结构尺寸和连接方式、原材料及一般要求、技术要求、试验方法、检验规则、标志、贮存、吊装和运输、产品合格证等。</w:t>
      </w:r>
    </w:p>
    <w:p w:rsidR="000107E5" w:rsidRDefault="00225862">
      <w:pPr>
        <w:autoSpaceDE w:val="0"/>
        <w:autoSpaceDN w:val="0"/>
        <w:adjustRightInd w:val="0"/>
        <w:ind w:firstLineChars="200" w:firstLine="420"/>
        <w:jc w:val="left"/>
        <w:rPr>
          <w:rFonts w:ascii="宋体" w:hAnsi="宋体" w:cs="宋体"/>
          <w:kern w:val="0"/>
          <w:szCs w:val="21"/>
        </w:rPr>
      </w:pPr>
      <w:r>
        <w:rPr>
          <w:rFonts w:ascii="宋体" w:hAnsi="宋体" w:cs="宋体" w:hint="eastAsia"/>
          <w:kern w:val="0"/>
          <w:szCs w:val="21"/>
        </w:rPr>
        <w:t>本标准适用于工业与民用建筑、市政、桥梁、铁路、公路、电力、水利水运等工程使用的先张法预应力超高强混凝土管桩。</w:t>
      </w:r>
    </w:p>
    <w:p w:rsidR="000107E5" w:rsidRDefault="00225862">
      <w:pPr>
        <w:pStyle w:val="1"/>
        <w:spacing w:beforeLines="100" w:before="312" w:afterLines="100" w:after="312"/>
        <w:rPr>
          <w:sz w:val="24"/>
        </w:rPr>
      </w:pPr>
      <w:bookmarkStart w:id="8" w:name="_Toc88466461"/>
      <w:r>
        <w:rPr>
          <w:rFonts w:hint="eastAsia"/>
          <w:sz w:val="24"/>
        </w:rPr>
        <w:t xml:space="preserve">2  </w:t>
      </w:r>
      <w:r>
        <w:rPr>
          <w:rFonts w:hint="eastAsia"/>
          <w:sz w:val="24"/>
        </w:rPr>
        <w:t>规范性引用文件</w:t>
      </w:r>
      <w:bookmarkEnd w:id="7"/>
      <w:bookmarkEnd w:id="8"/>
    </w:p>
    <w:p w:rsidR="000107E5" w:rsidRDefault="00225862">
      <w:pPr>
        <w:ind w:leftChars="57" w:left="120" w:firstLineChars="150" w:firstLine="315"/>
      </w:pPr>
      <w:r>
        <w:rPr>
          <w:kern w:val="0"/>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r>
        <w:rPr>
          <w:rFonts w:hint="eastAsia"/>
        </w:rPr>
        <w:t>。</w:t>
      </w:r>
    </w:p>
    <w:p w:rsidR="000107E5" w:rsidRDefault="00225862">
      <w:pPr>
        <w:widowControl/>
        <w:autoSpaceDN w:val="0"/>
        <w:ind w:firstLineChars="200" w:firstLine="420"/>
        <w:rPr>
          <w:kern w:val="0"/>
          <w:szCs w:val="21"/>
        </w:rPr>
      </w:pPr>
      <w:bookmarkStart w:id="9" w:name="OLE_LINK3"/>
      <w:bookmarkStart w:id="10" w:name="OLE_LINK2"/>
      <w:bookmarkStart w:id="11" w:name="OLE_LINK1"/>
      <w:r>
        <w:rPr>
          <w:kern w:val="0"/>
          <w:szCs w:val="21"/>
        </w:rPr>
        <w:t xml:space="preserve">GB 175    </w:t>
      </w:r>
      <w:r>
        <w:rPr>
          <w:rFonts w:hint="eastAsia"/>
          <w:kern w:val="0"/>
          <w:szCs w:val="21"/>
        </w:rPr>
        <w:t>通用硅酸盐水泥</w:t>
      </w:r>
    </w:p>
    <w:p w:rsidR="000107E5" w:rsidRDefault="00225862">
      <w:pPr>
        <w:autoSpaceDE w:val="0"/>
        <w:autoSpaceDN w:val="0"/>
        <w:adjustRightInd w:val="0"/>
        <w:ind w:firstLineChars="200" w:firstLine="420"/>
        <w:jc w:val="left"/>
        <w:rPr>
          <w:kern w:val="0"/>
          <w:szCs w:val="21"/>
        </w:rPr>
      </w:pPr>
      <w:r>
        <w:rPr>
          <w:kern w:val="0"/>
          <w:szCs w:val="21"/>
        </w:rPr>
        <w:t xml:space="preserve">GB/T 700  </w:t>
      </w:r>
      <w:r>
        <w:rPr>
          <w:rFonts w:hint="eastAsia"/>
          <w:kern w:val="0"/>
          <w:szCs w:val="21"/>
        </w:rPr>
        <w:t>碳素结构钢</w:t>
      </w:r>
    </w:p>
    <w:p w:rsidR="000107E5" w:rsidRDefault="00225862">
      <w:pPr>
        <w:widowControl/>
        <w:autoSpaceDN w:val="0"/>
        <w:ind w:firstLineChars="200" w:firstLine="420"/>
        <w:rPr>
          <w:kern w:val="0"/>
          <w:szCs w:val="21"/>
        </w:rPr>
      </w:pPr>
      <w:r>
        <w:rPr>
          <w:bCs/>
          <w:kern w:val="0"/>
          <w:szCs w:val="21"/>
        </w:rPr>
        <w:t xml:space="preserve">GB/T 701  </w:t>
      </w:r>
      <w:r>
        <w:rPr>
          <w:rFonts w:hint="eastAsia"/>
          <w:kern w:val="0"/>
          <w:szCs w:val="21"/>
        </w:rPr>
        <w:t>低碳钢热轧圆盘条</w:t>
      </w:r>
    </w:p>
    <w:p w:rsidR="000107E5" w:rsidRDefault="00225862">
      <w:pPr>
        <w:autoSpaceDE w:val="0"/>
        <w:autoSpaceDN w:val="0"/>
        <w:adjustRightInd w:val="0"/>
        <w:ind w:firstLineChars="200" w:firstLine="420"/>
        <w:jc w:val="left"/>
        <w:rPr>
          <w:kern w:val="0"/>
          <w:szCs w:val="21"/>
        </w:rPr>
      </w:pPr>
      <w:r>
        <w:rPr>
          <w:kern w:val="0"/>
          <w:szCs w:val="21"/>
        </w:rPr>
        <w:t xml:space="preserve">GB/T 1499.1  </w:t>
      </w:r>
      <w:r>
        <w:rPr>
          <w:rFonts w:hint="eastAsia"/>
          <w:kern w:val="0"/>
          <w:szCs w:val="21"/>
        </w:rPr>
        <w:t>钢筋混凝土用钢</w:t>
      </w:r>
      <w:r>
        <w:rPr>
          <w:kern w:val="0"/>
          <w:szCs w:val="21"/>
        </w:rPr>
        <w:t xml:space="preserve"> </w:t>
      </w:r>
      <w:r>
        <w:rPr>
          <w:rFonts w:hint="eastAsia"/>
          <w:kern w:val="0"/>
          <w:szCs w:val="21"/>
        </w:rPr>
        <w:t>第一部分</w:t>
      </w:r>
      <w:r>
        <w:rPr>
          <w:kern w:val="0"/>
          <w:szCs w:val="21"/>
        </w:rPr>
        <w:t>:</w:t>
      </w:r>
      <w:r>
        <w:rPr>
          <w:rFonts w:hint="eastAsia"/>
          <w:kern w:val="0"/>
          <w:szCs w:val="21"/>
        </w:rPr>
        <w:t>热轧光圆钢筋</w:t>
      </w:r>
    </w:p>
    <w:p w:rsidR="000107E5" w:rsidRDefault="00225862">
      <w:pPr>
        <w:autoSpaceDE w:val="0"/>
        <w:autoSpaceDN w:val="0"/>
        <w:adjustRightInd w:val="0"/>
        <w:ind w:firstLineChars="200" w:firstLine="420"/>
        <w:jc w:val="left"/>
        <w:rPr>
          <w:kern w:val="0"/>
          <w:szCs w:val="21"/>
        </w:rPr>
      </w:pPr>
      <w:r>
        <w:rPr>
          <w:kern w:val="0"/>
          <w:szCs w:val="21"/>
        </w:rPr>
        <w:t xml:space="preserve">GB/T 1499.2  </w:t>
      </w:r>
      <w:r>
        <w:rPr>
          <w:rFonts w:hint="eastAsia"/>
          <w:kern w:val="0"/>
          <w:szCs w:val="21"/>
        </w:rPr>
        <w:t>钢筋混凝土用钢</w:t>
      </w:r>
      <w:r>
        <w:rPr>
          <w:kern w:val="0"/>
          <w:szCs w:val="21"/>
        </w:rPr>
        <w:t xml:space="preserve"> </w:t>
      </w:r>
      <w:r>
        <w:rPr>
          <w:rFonts w:hint="eastAsia"/>
          <w:kern w:val="0"/>
          <w:szCs w:val="21"/>
        </w:rPr>
        <w:t>第二部分</w:t>
      </w:r>
      <w:r>
        <w:rPr>
          <w:kern w:val="0"/>
          <w:szCs w:val="21"/>
        </w:rPr>
        <w:t>:</w:t>
      </w:r>
      <w:r>
        <w:rPr>
          <w:rFonts w:hint="eastAsia"/>
          <w:kern w:val="0"/>
          <w:szCs w:val="21"/>
        </w:rPr>
        <w:t>热轧带肋钢筋</w:t>
      </w:r>
    </w:p>
    <w:p w:rsidR="000107E5" w:rsidRDefault="00225862">
      <w:pPr>
        <w:widowControl/>
        <w:autoSpaceDN w:val="0"/>
        <w:ind w:firstLineChars="200" w:firstLine="420"/>
        <w:rPr>
          <w:kern w:val="0"/>
          <w:szCs w:val="21"/>
        </w:rPr>
      </w:pPr>
      <w:r>
        <w:rPr>
          <w:kern w:val="0"/>
          <w:szCs w:val="21"/>
        </w:rPr>
        <w:t xml:space="preserve">GB/T 5223.3-2017  </w:t>
      </w:r>
      <w:r>
        <w:rPr>
          <w:rFonts w:hint="eastAsia"/>
          <w:kern w:val="0"/>
          <w:szCs w:val="21"/>
        </w:rPr>
        <w:t>预应力混凝土用钢棒</w:t>
      </w:r>
    </w:p>
    <w:p w:rsidR="000107E5" w:rsidRDefault="00225862">
      <w:pPr>
        <w:widowControl/>
        <w:autoSpaceDN w:val="0"/>
        <w:ind w:firstLineChars="200" w:firstLine="420"/>
        <w:rPr>
          <w:kern w:val="0"/>
          <w:szCs w:val="21"/>
        </w:rPr>
      </w:pPr>
      <w:r>
        <w:rPr>
          <w:kern w:val="0"/>
          <w:szCs w:val="21"/>
        </w:rPr>
        <w:t xml:space="preserve">GB 8076   </w:t>
      </w:r>
      <w:r>
        <w:rPr>
          <w:rFonts w:hint="eastAsia"/>
          <w:kern w:val="0"/>
          <w:szCs w:val="21"/>
        </w:rPr>
        <w:t>混凝土外加剂</w:t>
      </w:r>
    </w:p>
    <w:p w:rsidR="000107E5" w:rsidRDefault="00225862">
      <w:pPr>
        <w:widowControl/>
        <w:autoSpaceDN w:val="0"/>
        <w:ind w:firstLineChars="200" w:firstLine="420"/>
        <w:rPr>
          <w:kern w:val="0"/>
          <w:szCs w:val="21"/>
        </w:rPr>
      </w:pPr>
      <w:r>
        <w:rPr>
          <w:kern w:val="0"/>
          <w:szCs w:val="21"/>
        </w:rPr>
        <w:t xml:space="preserve">GB/T 13476 </w:t>
      </w:r>
      <w:r>
        <w:rPr>
          <w:rFonts w:hint="eastAsia"/>
          <w:kern w:val="0"/>
          <w:szCs w:val="21"/>
        </w:rPr>
        <w:t>先张法预应力混凝土管桩</w:t>
      </w:r>
    </w:p>
    <w:p w:rsidR="000107E5" w:rsidRDefault="00225862">
      <w:pPr>
        <w:widowControl/>
        <w:autoSpaceDN w:val="0"/>
        <w:ind w:firstLineChars="200" w:firstLine="420"/>
        <w:rPr>
          <w:kern w:val="0"/>
          <w:szCs w:val="21"/>
        </w:rPr>
      </w:pPr>
      <w:r>
        <w:rPr>
          <w:kern w:val="0"/>
          <w:szCs w:val="21"/>
        </w:rPr>
        <w:t xml:space="preserve">GB/T 14684  </w:t>
      </w:r>
      <w:r>
        <w:rPr>
          <w:rFonts w:hint="eastAsia"/>
          <w:kern w:val="0"/>
          <w:szCs w:val="21"/>
        </w:rPr>
        <w:t>建设用砂</w:t>
      </w:r>
    </w:p>
    <w:p w:rsidR="000107E5" w:rsidRDefault="00225862">
      <w:pPr>
        <w:widowControl/>
        <w:autoSpaceDN w:val="0"/>
        <w:ind w:firstLineChars="200" w:firstLine="420"/>
        <w:rPr>
          <w:kern w:val="0"/>
          <w:szCs w:val="21"/>
        </w:rPr>
      </w:pPr>
      <w:r>
        <w:rPr>
          <w:kern w:val="0"/>
          <w:szCs w:val="21"/>
        </w:rPr>
        <w:t xml:space="preserve">GB/T 14685  </w:t>
      </w:r>
      <w:r>
        <w:rPr>
          <w:rFonts w:hint="eastAsia"/>
          <w:kern w:val="0"/>
          <w:szCs w:val="21"/>
        </w:rPr>
        <w:t>建设用卵石、碎石</w:t>
      </w:r>
    </w:p>
    <w:p w:rsidR="000107E5" w:rsidRDefault="00225862">
      <w:pPr>
        <w:widowControl/>
        <w:autoSpaceDN w:val="0"/>
        <w:ind w:firstLineChars="200" w:firstLine="420"/>
        <w:rPr>
          <w:kern w:val="0"/>
          <w:szCs w:val="21"/>
        </w:rPr>
      </w:pPr>
      <w:r>
        <w:rPr>
          <w:kern w:val="0"/>
          <w:szCs w:val="21"/>
        </w:rPr>
        <w:t xml:space="preserve">GB/T 18046-2017  </w:t>
      </w:r>
      <w:r>
        <w:rPr>
          <w:rFonts w:hint="eastAsia"/>
          <w:kern w:val="0"/>
          <w:szCs w:val="21"/>
        </w:rPr>
        <w:t>用于水泥、砂浆和混凝土中的粒化高炉矿渣粉</w:t>
      </w:r>
    </w:p>
    <w:p w:rsidR="000107E5" w:rsidRDefault="00225862">
      <w:pPr>
        <w:widowControl/>
        <w:autoSpaceDN w:val="0"/>
        <w:ind w:firstLineChars="200" w:firstLine="420"/>
        <w:rPr>
          <w:kern w:val="0"/>
          <w:szCs w:val="21"/>
        </w:rPr>
      </w:pPr>
      <w:r>
        <w:rPr>
          <w:kern w:val="0"/>
          <w:szCs w:val="21"/>
        </w:rPr>
        <w:t xml:space="preserve">GB/T 18736-2017 </w:t>
      </w:r>
      <w:r>
        <w:rPr>
          <w:rFonts w:hint="eastAsia"/>
          <w:kern w:val="0"/>
          <w:szCs w:val="21"/>
        </w:rPr>
        <w:t>高强高性能混凝土用矿物外加剂</w:t>
      </w:r>
    </w:p>
    <w:p w:rsidR="000107E5" w:rsidRDefault="00225862">
      <w:pPr>
        <w:widowControl/>
        <w:autoSpaceDN w:val="0"/>
        <w:ind w:firstLineChars="200" w:firstLine="420"/>
        <w:rPr>
          <w:kern w:val="0"/>
          <w:szCs w:val="21"/>
        </w:rPr>
      </w:pPr>
      <w:r>
        <w:rPr>
          <w:kern w:val="0"/>
          <w:szCs w:val="21"/>
        </w:rPr>
        <w:t xml:space="preserve">GB/T 34189-2017  </w:t>
      </w:r>
      <w:r>
        <w:rPr>
          <w:rFonts w:hint="eastAsia"/>
          <w:kern w:val="0"/>
          <w:szCs w:val="21"/>
        </w:rPr>
        <w:t>免压蒸管桩硅酸盐水泥</w:t>
      </w:r>
    </w:p>
    <w:p w:rsidR="000107E5" w:rsidRDefault="00225862">
      <w:pPr>
        <w:widowControl/>
        <w:autoSpaceDN w:val="0"/>
        <w:ind w:firstLineChars="200" w:firstLine="420"/>
        <w:rPr>
          <w:kern w:val="0"/>
          <w:szCs w:val="21"/>
        </w:rPr>
      </w:pPr>
      <w:r>
        <w:rPr>
          <w:kern w:val="0"/>
          <w:szCs w:val="21"/>
        </w:rPr>
        <w:t xml:space="preserve">GB/T 50081  </w:t>
      </w:r>
      <w:r>
        <w:rPr>
          <w:rFonts w:hint="eastAsia"/>
          <w:kern w:val="0"/>
          <w:szCs w:val="21"/>
        </w:rPr>
        <w:t>普通混凝土力学性</w:t>
      </w:r>
      <w:r>
        <w:rPr>
          <w:rFonts w:hint="eastAsia"/>
          <w:kern w:val="0"/>
          <w:szCs w:val="21"/>
        </w:rPr>
        <w:t>能试验方法标准</w:t>
      </w:r>
    </w:p>
    <w:p w:rsidR="000107E5" w:rsidRDefault="00225862">
      <w:pPr>
        <w:widowControl/>
        <w:autoSpaceDN w:val="0"/>
        <w:ind w:firstLineChars="200" w:firstLine="420"/>
        <w:rPr>
          <w:kern w:val="0"/>
          <w:szCs w:val="21"/>
        </w:rPr>
      </w:pPr>
      <w:r>
        <w:rPr>
          <w:kern w:val="0"/>
          <w:szCs w:val="21"/>
        </w:rPr>
        <w:t xml:space="preserve">GB/T 50082  </w:t>
      </w:r>
      <w:r>
        <w:rPr>
          <w:rFonts w:hint="eastAsia"/>
          <w:kern w:val="0"/>
          <w:szCs w:val="21"/>
        </w:rPr>
        <w:t>普通混凝土长期性能和耐久性能试验方法标准</w:t>
      </w:r>
    </w:p>
    <w:p w:rsidR="000107E5" w:rsidRDefault="00225862">
      <w:pPr>
        <w:ind w:firstLineChars="200" w:firstLine="420"/>
        <w:rPr>
          <w:kern w:val="0"/>
          <w:szCs w:val="21"/>
        </w:rPr>
      </w:pPr>
      <w:r>
        <w:rPr>
          <w:kern w:val="0"/>
        </w:rPr>
        <w:t>G</w:t>
      </w:r>
      <w:r>
        <w:rPr>
          <w:kern w:val="0"/>
          <w:szCs w:val="21"/>
        </w:rPr>
        <w:t xml:space="preserve">B/T 50107  </w:t>
      </w:r>
      <w:hyperlink r:id="rId19" w:history="1">
        <w:r>
          <w:rPr>
            <w:kern w:val="0"/>
            <w:szCs w:val="21"/>
          </w:rPr>
          <w:t>混凝土强度检验评定标准</w:t>
        </w:r>
      </w:hyperlink>
    </w:p>
    <w:p w:rsidR="000107E5" w:rsidRDefault="00225862">
      <w:pPr>
        <w:widowControl/>
        <w:autoSpaceDN w:val="0"/>
        <w:ind w:firstLineChars="200" w:firstLine="420"/>
        <w:rPr>
          <w:kern w:val="0"/>
          <w:szCs w:val="21"/>
        </w:rPr>
      </w:pPr>
      <w:r>
        <w:rPr>
          <w:kern w:val="0"/>
          <w:szCs w:val="21"/>
        </w:rPr>
        <w:t xml:space="preserve">GB/T 50164  </w:t>
      </w:r>
      <w:r>
        <w:rPr>
          <w:rFonts w:hint="eastAsia"/>
          <w:kern w:val="0"/>
          <w:szCs w:val="21"/>
        </w:rPr>
        <w:t>混凝土质量控制标准</w:t>
      </w:r>
    </w:p>
    <w:p w:rsidR="000107E5" w:rsidRDefault="00225862">
      <w:pPr>
        <w:ind w:firstLineChars="200" w:firstLine="420"/>
      </w:pPr>
      <w:r>
        <w:rPr>
          <w:kern w:val="0"/>
          <w:szCs w:val="21"/>
        </w:rPr>
        <w:t xml:space="preserve">GB/T 50046  </w:t>
      </w:r>
      <w:r>
        <w:rPr>
          <w:rFonts w:hint="eastAsia"/>
          <w:kern w:val="0"/>
          <w:szCs w:val="21"/>
        </w:rPr>
        <w:t>工业建</w:t>
      </w:r>
      <w:r>
        <w:rPr>
          <w:rFonts w:hint="eastAsia"/>
          <w:kern w:val="0"/>
          <w:szCs w:val="21"/>
        </w:rPr>
        <w:t>筑防腐蚀设计标准</w:t>
      </w:r>
    </w:p>
    <w:p w:rsidR="000107E5" w:rsidRDefault="00225862">
      <w:pPr>
        <w:widowControl/>
        <w:autoSpaceDN w:val="0"/>
        <w:ind w:firstLineChars="200" w:firstLine="420"/>
        <w:rPr>
          <w:kern w:val="0"/>
          <w:szCs w:val="21"/>
        </w:rPr>
      </w:pPr>
      <w:r>
        <w:rPr>
          <w:kern w:val="0"/>
          <w:szCs w:val="21"/>
        </w:rPr>
        <w:t xml:space="preserve">GB 50164  </w:t>
      </w:r>
      <w:r>
        <w:rPr>
          <w:rFonts w:hint="eastAsia"/>
          <w:kern w:val="0"/>
          <w:szCs w:val="21"/>
        </w:rPr>
        <w:t>混凝土质量控制标准</w:t>
      </w:r>
    </w:p>
    <w:p w:rsidR="000107E5" w:rsidRDefault="00225862">
      <w:pPr>
        <w:widowControl/>
        <w:autoSpaceDN w:val="0"/>
        <w:ind w:firstLineChars="200" w:firstLine="420"/>
        <w:rPr>
          <w:kern w:val="0"/>
          <w:szCs w:val="21"/>
        </w:rPr>
      </w:pPr>
      <w:r>
        <w:rPr>
          <w:kern w:val="0"/>
          <w:szCs w:val="21"/>
        </w:rPr>
        <w:t xml:space="preserve">JGJ 63  </w:t>
      </w:r>
      <w:r>
        <w:rPr>
          <w:rFonts w:hint="eastAsia"/>
          <w:kern w:val="0"/>
          <w:szCs w:val="21"/>
        </w:rPr>
        <w:t>混凝土用水标准</w:t>
      </w:r>
    </w:p>
    <w:p w:rsidR="000107E5" w:rsidRDefault="00225862">
      <w:pPr>
        <w:autoSpaceDE w:val="0"/>
        <w:autoSpaceDN w:val="0"/>
        <w:adjustRightInd w:val="0"/>
        <w:ind w:firstLineChars="200" w:firstLine="420"/>
        <w:jc w:val="left"/>
        <w:rPr>
          <w:kern w:val="0"/>
          <w:szCs w:val="21"/>
        </w:rPr>
      </w:pPr>
      <w:r>
        <w:t>JC/T 540</w:t>
      </w:r>
      <w:r>
        <w:rPr>
          <w:kern w:val="0"/>
          <w:szCs w:val="21"/>
        </w:rPr>
        <w:t xml:space="preserve">  </w:t>
      </w:r>
      <w:r>
        <w:rPr>
          <w:kern w:val="0"/>
          <w:szCs w:val="21"/>
        </w:rPr>
        <w:t>混凝土制品用冷拔低碳钢丝</w:t>
      </w:r>
    </w:p>
    <w:p w:rsidR="000107E5" w:rsidRDefault="00225862">
      <w:pPr>
        <w:autoSpaceDE w:val="0"/>
        <w:autoSpaceDN w:val="0"/>
        <w:adjustRightInd w:val="0"/>
        <w:ind w:firstLineChars="200" w:firstLine="420"/>
        <w:jc w:val="left"/>
        <w:rPr>
          <w:kern w:val="0"/>
          <w:szCs w:val="21"/>
        </w:rPr>
      </w:pPr>
      <w:r>
        <w:rPr>
          <w:kern w:val="0"/>
          <w:szCs w:val="21"/>
        </w:rPr>
        <w:t xml:space="preserve">JC/T 947  </w:t>
      </w:r>
      <w:r>
        <w:rPr>
          <w:rFonts w:hint="eastAsia"/>
          <w:kern w:val="0"/>
          <w:szCs w:val="21"/>
        </w:rPr>
        <w:t>先张法预应力混凝土管桩用端板</w:t>
      </w:r>
    </w:p>
    <w:p w:rsidR="000107E5" w:rsidRDefault="00225862">
      <w:pPr>
        <w:ind w:firstLineChars="200" w:firstLine="420"/>
        <w:rPr>
          <w:kern w:val="0"/>
          <w:szCs w:val="21"/>
        </w:rPr>
      </w:pPr>
      <w:r>
        <w:rPr>
          <w:kern w:val="0"/>
          <w:szCs w:val="21"/>
        </w:rPr>
        <w:t xml:space="preserve">JC/T 950-2005  </w:t>
      </w:r>
      <w:r>
        <w:rPr>
          <w:rFonts w:hint="eastAsia"/>
          <w:kern w:val="0"/>
          <w:szCs w:val="21"/>
        </w:rPr>
        <w:t>预应力高强混凝土管桩用硅砂粉</w:t>
      </w:r>
    </w:p>
    <w:p w:rsidR="000107E5" w:rsidRPr="00BA0A94" w:rsidRDefault="00225862">
      <w:pPr>
        <w:spacing w:line="340" w:lineRule="exact"/>
        <w:ind w:firstLine="482"/>
        <w:rPr>
          <w:szCs w:val="21"/>
          <w:highlight w:val="yellow"/>
        </w:rPr>
      </w:pPr>
      <w:r w:rsidRPr="00BA0A94">
        <w:rPr>
          <w:rFonts w:hint="eastAsia"/>
          <w:szCs w:val="21"/>
        </w:rPr>
        <w:t xml:space="preserve">WB/T 1117  </w:t>
      </w:r>
      <w:r w:rsidRPr="00BA0A94">
        <w:rPr>
          <w:rFonts w:hint="eastAsia"/>
          <w:szCs w:val="21"/>
        </w:rPr>
        <w:t>预应力混凝土</w:t>
      </w:r>
      <w:r w:rsidRPr="00BA0A94">
        <w:rPr>
          <w:rFonts w:hint="eastAsia"/>
          <w:szCs w:val="21"/>
        </w:rPr>
        <w:t>管桩物流服务规范</w:t>
      </w:r>
      <w:bookmarkEnd w:id="9"/>
      <w:bookmarkEnd w:id="10"/>
      <w:bookmarkEnd w:id="11"/>
    </w:p>
    <w:p w:rsidR="000107E5" w:rsidRDefault="00225862">
      <w:pPr>
        <w:pStyle w:val="1"/>
        <w:spacing w:beforeLines="100" w:before="312" w:afterLines="100" w:after="312"/>
        <w:rPr>
          <w:sz w:val="24"/>
        </w:rPr>
      </w:pPr>
      <w:bookmarkStart w:id="12" w:name="_Toc525911234"/>
      <w:bookmarkStart w:id="13" w:name="_Toc88466462"/>
      <w:r>
        <w:rPr>
          <w:rFonts w:hint="eastAsia"/>
          <w:sz w:val="24"/>
        </w:rPr>
        <w:t xml:space="preserve">3  </w:t>
      </w:r>
      <w:r>
        <w:rPr>
          <w:rFonts w:hint="eastAsia"/>
          <w:sz w:val="24"/>
        </w:rPr>
        <w:t>术语</w:t>
      </w:r>
      <w:bookmarkEnd w:id="12"/>
      <w:r>
        <w:rPr>
          <w:rFonts w:hint="eastAsia"/>
          <w:sz w:val="24"/>
        </w:rPr>
        <w:t>和定义</w:t>
      </w:r>
      <w:bookmarkEnd w:id="13"/>
    </w:p>
    <w:p w:rsidR="000107E5" w:rsidRDefault="00225862">
      <w:pPr>
        <w:spacing w:before="312"/>
        <w:ind w:firstLineChars="200" w:firstLine="420"/>
      </w:pPr>
      <w:r>
        <w:rPr>
          <w:rFonts w:hint="eastAsia"/>
        </w:rPr>
        <w:t>下列术语和定义适用于本文件。</w:t>
      </w:r>
    </w:p>
    <w:p w:rsidR="000107E5" w:rsidRDefault="00225862">
      <w:pPr>
        <w:spacing w:line="360" w:lineRule="auto"/>
        <w:rPr>
          <w:rFonts w:ascii="黑体" w:eastAsia="黑体" w:hAnsi="黑体" w:cs="黑体"/>
          <w:bCs/>
        </w:rPr>
      </w:pPr>
      <w:r>
        <w:rPr>
          <w:rFonts w:ascii="黑体" w:eastAsia="黑体" w:hAnsi="黑体" w:cs="黑体" w:hint="eastAsia"/>
          <w:bCs/>
        </w:rPr>
        <w:t>3.1</w:t>
      </w:r>
    </w:p>
    <w:p w:rsidR="000107E5" w:rsidRDefault="00225862">
      <w:pPr>
        <w:spacing w:line="360" w:lineRule="auto"/>
        <w:ind w:firstLineChars="200" w:firstLine="420"/>
        <w:rPr>
          <w:rFonts w:ascii="黑体" w:eastAsia="黑体" w:hAnsi="黑体" w:cs="黑体"/>
          <w:bCs/>
        </w:rPr>
      </w:pPr>
      <w:r>
        <w:rPr>
          <w:rFonts w:ascii="黑体" w:eastAsia="黑体" w:hAnsi="黑体" w:cs="黑体" w:hint="eastAsia"/>
          <w:bCs/>
        </w:rPr>
        <w:lastRenderedPageBreak/>
        <w:t>超高强混凝土管桩</w:t>
      </w:r>
      <w:r>
        <w:rPr>
          <w:rFonts w:ascii="黑体" w:eastAsia="黑体" w:hAnsi="黑体" w:cs="黑体" w:hint="eastAsia"/>
          <w:bCs/>
        </w:rPr>
        <w:t xml:space="preserve"> </w:t>
      </w:r>
      <w:r>
        <w:rPr>
          <w:rFonts w:ascii="黑体" w:eastAsia="黑体" w:hAnsi="黑体" w:cs="黑体" w:hint="eastAsia"/>
          <w:bCs/>
        </w:rPr>
        <w:t>（</w:t>
      </w:r>
      <w:r>
        <w:rPr>
          <w:rFonts w:ascii="黑体" w:eastAsia="黑体" w:hAnsi="黑体" w:cs="黑体"/>
          <w:bCs/>
        </w:rPr>
        <w:t>Ultra high strength spun concrete piles</w:t>
      </w:r>
      <w:r>
        <w:rPr>
          <w:rFonts w:ascii="黑体" w:eastAsia="黑体" w:hAnsi="黑体" w:cs="黑体" w:hint="eastAsia"/>
          <w:bCs/>
        </w:rPr>
        <w:t>）</w:t>
      </w:r>
    </w:p>
    <w:p w:rsidR="000107E5" w:rsidRDefault="00225862">
      <w:pPr>
        <w:spacing w:line="360" w:lineRule="auto"/>
        <w:ind w:firstLineChars="200" w:firstLine="420"/>
      </w:pPr>
      <w:r>
        <w:rPr>
          <w:rFonts w:hint="eastAsia"/>
        </w:rPr>
        <w:t>混凝土强度等级为</w:t>
      </w:r>
      <w:r>
        <w:rPr>
          <w:rFonts w:hint="eastAsia"/>
        </w:rPr>
        <w:t>C105</w:t>
      </w:r>
      <w:r>
        <w:rPr>
          <w:rFonts w:hint="eastAsia"/>
        </w:rPr>
        <w:t>及以上的管桩，简称超高强管桩（代号为</w:t>
      </w:r>
      <w:r>
        <w:rPr>
          <w:rFonts w:hint="eastAsia"/>
        </w:rPr>
        <w:t>UHC</w:t>
      </w:r>
      <w:r>
        <w:rPr>
          <w:rFonts w:hint="eastAsia"/>
        </w:rPr>
        <w:t>）。</w:t>
      </w:r>
    </w:p>
    <w:p w:rsidR="000107E5" w:rsidRDefault="00225862">
      <w:pPr>
        <w:pStyle w:val="1"/>
        <w:spacing w:beforeLines="100" w:before="312" w:afterLines="100" w:after="312"/>
        <w:rPr>
          <w:sz w:val="24"/>
        </w:rPr>
      </w:pPr>
      <w:bookmarkStart w:id="14" w:name="_Toc376168004"/>
      <w:bookmarkStart w:id="15" w:name="_Toc385081592"/>
      <w:bookmarkStart w:id="16" w:name="_Toc88466463"/>
      <w:r>
        <w:rPr>
          <w:rFonts w:hint="eastAsia"/>
          <w:sz w:val="24"/>
        </w:rPr>
        <w:t xml:space="preserve">4  </w:t>
      </w:r>
      <w:bookmarkEnd w:id="14"/>
      <w:bookmarkEnd w:id="15"/>
      <w:r>
        <w:rPr>
          <w:rFonts w:hint="eastAsia"/>
          <w:sz w:val="24"/>
        </w:rPr>
        <w:t>品种、规格、标记、结构尺寸和连接方式</w:t>
      </w:r>
      <w:bookmarkEnd w:id="16"/>
    </w:p>
    <w:p w:rsidR="000107E5" w:rsidRDefault="00225862">
      <w:pPr>
        <w:spacing w:beforeLines="50" w:before="156" w:afterLines="50" w:after="156"/>
        <w:rPr>
          <w:rFonts w:ascii="黑体" w:eastAsia="黑体" w:hAnsi="黑体" w:cs="黑体"/>
          <w:bCs/>
        </w:rPr>
      </w:pPr>
      <w:bookmarkStart w:id="17" w:name="_Toc368231031"/>
      <w:r>
        <w:rPr>
          <w:rFonts w:ascii="黑体" w:eastAsia="黑体" w:hAnsi="黑体" w:cs="黑体" w:hint="eastAsia"/>
          <w:bCs/>
        </w:rPr>
        <w:t xml:space="preserve">4.1  </w:t>
      </w:r>
      <w:r>
        <w:rPr>
          <w:rFonts w:ascii="黑体" w:eastAsia="黑体" w:hAnsi="黑体" w:cs="黑体" w:hint="eastAsia"/>
          <w:bCs/>
        </w:rPr>
        <w:t>品种</w:t>
      </w:r>
    </w:p>
    <w:p w:rsidR="000107E5" w:rsidRDefault="00225862">
      <w:pPr>
        <w:autoSpaceDE w:val="0"/>
        <w:autoSpaceDN w:val="0"/>
        <w:adjustRightInd w:val="0"/>
        <w:jc w:val="left"/>
        <w:rPr>
          <w:rFonts w:ascii="宋体" w:hAnsi="宋体" w:cs="宋体"/>
          <w:kern w:val="0"/>
          <w:szCs w:val="21"/>
        </w:rPr>
      </w:pPr>
      <w:r>
        <w:rPr>
          <w:rFonts w:ascii="黑体" w:eastAsia="黑体" w:hAnsi="黑体" w:cs="黑体" w:hint="eastAsia"/>
          <w:kern w:val="0"/>
          <w:szCs w:val="21"/>
        </w:rPr>
        <w:t>4.1.1</w:t>
      </w:r>
      <w:r>
        <w:rPr>
          <w:rFonts w:ascii="宋体" w:hAnsi="宋体" w:cs="宋体" w:hint="eastAsia"/>
          <w:kern w:val="0"/>
          <w:szCs w:val="21"/>
        </w:rPr>
        <w:t xml:space="preserve"> </w:t>
      </w:r>
      <w:r>
        <w:rPr>
          <w:rFonts w:hint="eastAsia"/>
          <w:kern w:val="0"/>
          <w:szCs w:val="21"/>
        </w:rPr>
        <w:t>超高强管桩按桩身混凝土强度等级分为</w:t>
      </w:r>
      <w:r>
        <w:rPr>
          <w:kern w:val="0"/>
          <w:szCs w:val="21"/>
        </w:rPr>
        <w:t>C105</w:t>
      </w:r>
      <w:r>
        <w:rPr>
          <w:rFonts w:hint="eastAsia"/>
          <w:kern w:val="0"/>
          <w:szCs w:val="21"/>
        </w:rPr>
        <w:t>和</w:t>
      </w:r>
      <w:r>
        <w:rPr>
          <w:kern w:val="0"/>
          <w:szCs w:val="21"/>
        </w:rPr>
        <w:t>C125</w:t>
      </w:r>
      <w:r>
        <w:rPr>
          <w:rFonts w:hint="eastAsia"/>
          <w:kern w:val="0"/>
          <w:szCs w:val="21"/>
        </w:rPr>
        <w:t>。</w:t>
      </w:r>
    </w:p>
    <w:p w:rsidR="000107E5" w:rsidRDefault="00225862">
      <w:pPr>
        <w:autoSpaceDE w:val="0"/>
        <w:autoSpaceDN w:val="0"/>
        <w:adjustRightInd w:val="0"/>
        <w:jc w:val="left"/>
      </w:pPr>
      <w:r>
        <w:rPr>
          <w:rFonts w:ascii="黑体" w:eastAsia="黑体" w:hAnsi="黑体" w:cs="黑体" w:hint="eastAsia"/>
          <w:kern w:val="0"/>
          <w:szCs w:val="21"/>
        </w:rPr>
        <w:t>4</w:t>
      </w:r>
      <w:r>
        <w:rPr>
          <w:rFonts w:ascii="黑体" w:eastAsia="黑体" w:hAnsi="黑体" w:cs="黑体"/>
          <w:kern w:val="0"/>
          <w:szCs w:val="21"/>
        </w:rPr>
        <w:t>.1.2</w:t>
      </w:r>
      <w:r>
        <w:rPr>
          <w:rFonts w:ascii="黑体" w:eastAsia="黑体" w:hAnsi="黑体" w:cs="黑体" w:hint="eastAsia"/>
          <w:kern w:val="0"/>
          <w:szCs w:val="21"/>
        </w:rPr>
        <w:t xml:space="preserve"> </w:t>
      </w:r>
      <w:r>
        <w:rPr>
          <w:rFonts w:hint="eastAsia"/>
          <w:kern w:val="0"/>
          <w:szCs w:val="21"/>
        </w:rPr>
        <w:t>超高强</w:t>
      </w:r>
      <w:r>
        <w:rPr>
          <w:rFonts w:hint="eastAsia"/>
        </w:rPr>
        <w:t>管桩按混凝土有效预压应力值分为Ⅰ型、Ⅱ型、Ⅲ型、Ⅳ型，其混凝土有效预压应力代表值分别为</w:t>
      </w:r>
      <w:r>
        <w:t>4.0N/mm</w:t>
      </w:r>
      <w:r>
        <w:rPr>
          <w:vertAlign w:val="superscript"/>
        </w:rPr>
        <w:t>2</w:t>
      </w:r>
      <w:r>
        <w:rPr>
          <w:rFonts w:hint="eastAsia"/>
        </w:rPr>
        <w:t>、</w:t>
      </w:r>
      <w:r>
        <w:t>6.0N/mm</w:t>
      </w:r>
      <w:r>
        <w:rPr>
          <w:vertAlign w:val="superscript"/>
        </w:rPr>
        <w:t>2</w:t>
      </w:r>
      <w:r>
        <w:rPr>
          <w:rFonts w:hint="eastAsia"/>
        </w:rPr>
        <w:t>、</w:t>
      </w:r>
      <w:r>
        <w:t>8.0N/mm</w:t>
      </w:r>
      <w:r>
        <w:rPr>
          <w:vertAlign w:val="superscript"/>
        </w:rPr>
        <w:t>2</w:t>
      </w:r>
      <w:r>
        <w:rPr>
          <w:rFonts w:hint="eastAsia"/>
        </w:rPr>
        <w:t>、</w:t>
      </w:r>
      <w:r>
        <w:t>10.0N/mm</w:t>
      </w:r>
      <w:r>
        <w:rPr>
          <w:vertAlign w:val="superscript"/>
        </w:rPr>
        <w:t>2</w:t>
      </w:r>
      <w:r>
        <w:rPr>
          <w:rFonts w:hint="eastAsia"/>
        </w:rPr>
        <w:t>。超高强管桩混凝土有效预压应力可按</w:t>
      </w:r>
      <w:r>
        <w:t xml:space="preserve"> GB/T 13476</w:t>
      </w:r>
      <w:r>
        <w:rPr>
          <w:rFonts w:hint="eastAsia"/>
        </w:rPr>
        <w:t>的相关规定进行计算，其计算值不应低于各自规定值的</w:t>
      </w:r>
      <w:r>
        <w:t>-5</w:t>
      </w:r>
      <w:r>
        <w:rPr>
          <w:rFonts w:hint="eastAsia"/>
        </w:rPr>
        <w:t>％。</w:t>
      </w:r>
    </w:p>
    <w:p w:rsidR="000107E5" w:rsidRDefault="00225862">
      <w:pPr>
        <w:spacing w:beforeLines="50" w:before="156" w:afterLines="50" w:after="156"/>
        <w:rPr>
          <w:rFonts w:ascii="黑体" w:eastAsia="黑体" w:hAnsi="黑体" w:cs="黑体"/>
          <w:bCs/>
        </w:rPr>
      </w:pPr>
      <w:r>
        <w:rPr>
          <w:rFonts w:ascii="黑体" w:eastAsia="黑体" w:hAnsi="黑体" w:cs="黑体" w:hint="eastAsia"/>
          <w:bCs/>
        </w:rPr>
        <w:t>4</w:t>
      </w:r>
      <w:r>
        <w:rPr>
          <w:rFonts w:ascii="黑体" w:eastAsia="黑体" w:hAnsi="黑体" w:cs="黑体"/>
          <w:bCs/>
        </w:rPr>
        <w:t>.2</w:t>
      </w:r>
      <w:r>
        <w:rPr>
          <w:rFonts w:ascii="黑体" w:eastAsia="黑体" w:hAnsi="黑体" w:cs="黑体" w:hint="eastAsia"/>
          <w:bCs/>
        </w:rPr>
        <w:t xml:space="preserve"> </w:t>
      </w:r>
      <w:r>
        <w:rPr>
          <w:rFonts w:ascii="黑体" w:eastAsia="黑体" w:hAnsi="黑体" w:cs="黑体" w:hint="eastAsia"/>
          <w:bCs/>
        </w:rPr>
        <w:t>规格</w:t>
      </w:r>
    </w:p>
    <w:p w:rsidR="000107E5" w:rsidRDefault="00225862">
      <w:pPr>
        <w:autoSpaceDE w:val="0"/>
        <w:autoSpaceDN w:val="0"/>
        <w:adjustRightInd w:val="0"/>
        <w:ind w:firstLineChars="150" w:firstLine="315"/>
        <w:jc w:val="left"/>
        <w:rPr>
          <w:kern w:val="0"/>
          <w:szCs w:val="21"/>
        </w:rPr>
      </w:pPr>
      <w:r>
        <w:rPr>
          <w:rFonts w:hint="eastAsia"/>
          <w:kern w:val="0"/>
          <w:szCs w:val="21"/>
        </w:rPr>
        <w:t>超高强管桩按外径分为</w:t>
      </w:r>
      <w:r>
        <w:rPr>
          <w:kern w:val="0"/>
          <w:szCs w:val="21"/>
        </w:rPr>
        <w:t>400mm</w:t>
      </w:r>
      <w:r>
        <w:rPr>
          <w:rFonts w:hint="eastAsia"/>
          <w:kern w:val="0"/>
          <w:szCs w:val="21"/>
        </w:rPr>
        <w:t>、</w:t>
      </w:r>
      <w:r>
        <w:rPr>
          <w:kern w:val="0"/>
          <w:szCs w:val="21"/>
        </w:rPr>
        <w:t>450mm</w:t>
      </w:r>
      <w:r>
        <w:rPr>
          <w:kern w:val="0"/>
          <w:szCs w:val="21"/>
        </w:rPr>
        <w:t>、</w:t>
      </w:r>
      <w:r>
        <w:rPr>
          <w:kern w:val="0"/>
          <w:szCs w:val="21"/>
        </w:rPr>
        <w:t>500mm</w:t>
      </w:r>
      <w:r>
        <w:rPr>
          <w:rFonts w:hint="eastAsia"/>
          <w:kern w:val="0"/>
          <w:szCs w:val="21"/>
        </w:rPr>
        <w:t>、</w:t>
      </w:r>
      <w:r>
        <w:rPr>
          <w:kern w:val="0"/>
          <w:szCs w:val="21"/>
        </w:rPr>
        <w:t>550mm</w:t>
      </w:r>
      <w:r>
        <w:rPr>
          <w:rFonts w:hint="eastAsia"/>
          <w:kern w:val="0"/>
          <w:szCs w:val="21"/>
        </w:rPr>
        <w:t>、</w:t>
      </w:r>
      <w:r>
        <w:rPr>
          <w:kern w:val="0"/>
          <w:szCs w:val="21"/>
        </w:rPr>
        <w:t>600mm</w:t>
      </w:r>
      <w:r>
        <w:rPr>
          <w:rFonts w:hint="eastAsia"/>
          <w:kern w:val="0"/>
          <w:szCs w:val="21"/>
        </w:rPr>
        <w:t>、</w:t>
      </w:r>
      <w:r>
        <w:rPr>
          <w:kern w:val="0"/>
          <w:szCs w:val="21"/>
        </w:rPr>
        <w:t>700mm</w:t>
      </w:r>
      <w:r>
        <w:rPr>
          <w:rFonts w:hint="eastAsia"/>
          <w:kern w:val="0"/>
          <w:szCs w:val="21"/>
        </w:rPr>
        <w:t>、</w:t>
      </w:r>
      <w:r>
        <w:rPr>
          <w:kern w:val="0"/>
          <w:szCs w:val="21"/>
        </w:rPr>
        <w:t>800mm</w:t>
      </w:r>
      <w:r>
        <w:rPr>
          <w:rFonts w:hint="eastAsia"/>
          <w:kern w:val="0"/>
          <w:szCs w:val="21"/>
        </w:rPr>
        <w:t>、</w:t>
      </w:r>
      <w:r>
        <w:rPr>
          <w:kern w:val="0"/>
          <w:szCs w:val="21"/>
        </w:rPr>
        <w:t>1000mm</w:t>
      </w:r>
      <w:r>
        <w:rPr>
          <w:rFonts w:hint="eastAsia"/>
          <w:kern w:val="0"/>
          <w:szCs w:val="21"/>
        </w:rPr>
        <w:t>、</w:t>
      </w:r>
      <w:r>
        <w:rPr>
          <w:kern w:val="0"/>
          <w:szCs w:val="21"/>
        </w:rPr>
        <w:t>1200mm</w:t>
      </w:r>
      <w:r>
        <w:rPr>
          <w:rFonts w:hint="eastAsia"/>
          <w:kern w:val="0"/>
          <w:szCs w:val="21"/>
        </w:rPr>
        <w:t>、</w:t>
      </w:r>
      <w:r>
        <w:rPr>
          <w:kern w:val="0"/>
          <w:szCs w:val="21"/>
        </w:rPr>
        <w:t>1300mm</w:t>
      </w:r>
      <w:r>
        <w:rPr>
          <w:rFonts w:hint="eastAsia"/>
          <w:kern w:val="0"/>
          <w:szCs w:val="21"/>
        </w:rPr>
        <w:t>、</w:t>
      </w:r>
      <w:r>
        <w:rPr>
          <w:kern w:val="0"/>
          <w:szCs w:val="21"/>
        </w:rPr>
        <w:t>1400mm</w:t>
      </w:r>
      <w:r>
        <w:rPr>
          <w:rFonts w:hint="eastAsia"/>
          <w:kern w:val="0"/>
          <w:szCs w:val="21"/>
        </w:rPr>
        <w:t>等规格。</w:t>
      </w:r>
    </w:p>
    <w:p w:rsidR="000107E5" w:rsidRDefault="00225862">
      <w:pPr>
        <w:spacing w:beforeLines="50" w:before="156" w:afterLines="50" w:after="156"/>
        <w:rPr>
          <w:rFonts w:ascii="黑体" w:eastAsia="黑体" w:hAnsi="黑体" w:cs="黑体"/>
          <w:bCs/>
        </w:rPr>
      </w:pPr>
      <w:bookmarkStart w:id="18" w:name="_Toc368231038"/>
      <w:r>
        <w:rPr>
          <w:rFonts w:ascii="黑体" w:eastAsia="黑体" w:hAnsi="黑体" w:cs="黑体" w:hint="eastAsia"/>
          <w:bCs/>
        </w:rPr>
        <w:t xml:space="preserve">4.3  </w:t>
      </w:r>
      <w:r>
        <w:rPr>
          <w:rFonts w:ascii="黑体" w:eastAsia="黑体" w:hAnsi="黑体" w:cs="黑体" w:hint="eastAsia"/>
          <w:bCs/>
        </w:rPr>
        <w:t>标记</w:t>
      </w:r>
      <w:bookmarkStart w:id="19" w:name="_Toc368231039"/>
      <w:bookmarkStart w:id="20" w:name="_Toc368231040"/>
      <w:bookmarkEnd w:id="18"/>
    </w:p>
    <w:p w:rsidR="000107E5" w:rsidRDefault="00225862">
      <w:pPr>
        <w:ind w:leftChars="550" w:left="1155"/>
        <w:rPr>
          <w:rFonts w:ascii="宋体" w:hAnsi="宋体" w:cs="宋体"/>
          <w:szCs w:val="21"/>
        </w:rPr>
      </w:pPr>
      <w:r>
        <w:rPr>
          <w:noProof/>
        </w:rPr>
        <mc:AlternateContent>
          <mc:Choice Requires="wps">
            <w:drawing>
              <wp:anchor distT="0" distB="0" distL="114300" distR="114300" simplePos="0" relativeHeight="251654656" behindDoc="0" locked="0" layoutInCell="1" allowOverlap="1">
                <wp:simplePos x="0" y="0"/>
                <wp:positionH relativeFrom="column">
                  <wp:posOffset>1367155</wp:posOffset>
                </wp:positionH>
                <wp:positionV relativeFrom="paragraph">
                  <wp:posOffset>194310</wp:posOffset>
                </wp:positionV>
                <wp:extent cx="2176145" cy="869950"/>
                <wp:effectExtent l="14605" t="4445" r="6350" b="40005"/>
                <wp:wrapNone/>
                <wp:docPr id="21" name="自选图形 47"/>
                <wp:cNvGraphicFramePr/>
                <a:graphic xmlns:a="http://schemas.openxmlformats.org/drawingml/2006/main">
                  <a:graphicData uri="http://schemas.microsoft.com/office/word/2010/wordprocessingShape">
                    <wps:wsp>
                      <wps:cNvCnPr/>
                      <wps:spPr>
                        <a:xfrm>
                          <a:off x="0" y="0"/>
                          <a:ext cx="2176145" cy="869950"/>
                        </a:xfrm>
                        <a:prstGeom prst="bentConnector3">
                          <a:avLst>
                            <a:gd name="adj1" fmla="val -440"/>
                          </a:avLst>
                        </a:prstGeom>
                        <a:ln w="9525" cap="flat" cmpd="sng">
                          <a:solidFill>
                            <a:srgbClr val="000000"/>
                          </a:solidFill>
                          <a:prstDash val="solid"/>
                          <a:miter/>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自选图形 47" o:spid="_x0000_s1026" o:spt="34" type="#_x0000_t34" style="position:absolute;left:0pt;margin-left:107.65pt;margin-top:15.3pt;height:68.5pt;width:171.35pt;z-index:251667456;mso-width-relative:page;mso-height-relative:page;" filled="f" stroked="t" coordsize="21600,21600" o:gfxdata="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dOAGa2AAAAAoB&#10;AAAPAAAAAAAAAAEAIAAAACIAAABkcnMvZG93bnJldi54bWxQSwECFAAUAAAACACHTuJAGPotexsC&#10;AAAgBAAADgAAAAAAAAABACAAAAAnAQAAZHJzL2Uyb0RvYy54bWxQSwUGAAAAAAYABgBZAQAAtAUA&#10;AAAA&#10;" adj="-95">
                <v:fill on="f" focussize="0,0"/>
                <v:stroke color="#000000" joinstyle="miter" endarrow="block"/>
                <v:imagedata o:title=""/>
                <o:lock v:ext="edit" aspectratio="f"/>
              </v:shape>
            </w:pict>
          </mc:Fallback>
        </mc:AlternateContent>
      </w:r>
      <w:r>
        <w:rPr>
          <w:rFonts w:ascii="宋体" w:hAnsi="宋体" w:cs="宋体" w:hint="eastAsia"/>
          <w:szCs w:val="21"/>
        </w:rPr>
        <w:t xml:space="preserve">UHC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 xml:space="preserve">  </w:t>
      </w:r>
      <w:bookmarkEnd w:id="19"/>
      <w:r>
        <w:rPr>
          <w:rFonts w:ascii="宋体" w:hAnsi="宋体" w:cs="宋体"/>
          <w:szCs w:val="21"/>
        </w:rPr>
        <w:t>T/JSJCXH-×—××××</w:t>
      </w:r>
    </w:p>
    <w:p w:rsidR="000107E5" w:rsidRDefault="00225862">
      <w:r>
        <w:rPr>
          <w:noProof/>
        </w:rPr>
        <mc:AlternateContent>
          <mc:Choice Requires="wps">
            <w:drawing>
              <wp:anchor distT="0" distB="0" distL="114300" distR="114300" simplePos="0" relativeHeight="251644416" behindDoc="0" locked="0" layoutInCell="1" allowOverlap="1">
                <wp:simplePos x="0" y="0"/>
                <wp:positionH relativeFrom="column">
                  <wp:posOffset>3524885</wp:posOffset>
                </wp:positionH>
                <wp:positionV relativeFrom="paragraph">
                  <wp:posOffset>49530</wp:posOffset>
                </wp:positionV>
                <wp:extent cx="2159635" cy="1397000"/>
                <wp:effectExtent l="0" t="0" r="0" b="0"/>
                <wp:wrapNone/>
                <wp:docPr id="7" name="文本框 13"/>
                <wp:cNvGraphicFramePr/>
                <a:graphic xmlns:a="http://schemas.openxmlformats.org/drawingml/2006/main">
                  <a:graphicData uri="http://schemas.microsoft.com/office/word/2010/wordprocessingShape">
                    <wps:wsp>
                      <wps:cNvSpPr txBox="1"/>
                      <wps:spPr>
                        <a:xfrm>
                          <a:off x="0" y="0"/>
                          <a:ext cx="2159635" cy="1397000"/>
                        </a:xfrm>
                        <a:prstGeom prst="rect">
                          <a:avLst/>
                        </a:prstGeom>
                        <a:noFill/>
                        <a:ln>
                          <a:noFill/>
                        </a:ln>
                      </wps:spPr>
                      <wps:txbx>
                        <w:txbxContent>
                          <w:p w:rsidR="000107E5" w:rsidRDefault="00225862">
                            <w:pPr>
                              <w:spacing w:line="360" w:lineRule="exact"/>
                              <w:rPr>
                                <w:sz w:val="18"/>
                                <w:szCs w:val="21"/>
                              </w:rPr>
                            </w:pPr>
                            <w:r>
                              <w:rPr>
                                <w:rFonts w:hint="eastAsia"/>
                                <w:sz w:val="18"/>
                                <w:szCs w:val="21"/>
                              </w:rPr>
                              <w:t>强度等级（</w:t>
                            </w:r>
                            <w:r>
                              <w:rPr>
                                <w:sz w:val="18"/>
                                <w:szCs w:val="21"/>
                              </w:rPr>
                              <w:t>C105</w:t>
                            </w:r>
                            <w:r>
                              <w:rPr>
                                <w:rFonts w:hint="eastAsia"/>
                                <w:sz w:val="18"/>
                                <w:szCs w:val="21"/>
                              </w:rPr>
                              <w:t>，</w:t>
                            </w:r>
                            <w:r>
                              <w:rPr>
                                <w:sz w:val="18"/>
                                <w:szCs w:val="21"/>
                              </w:rPr>
                              <w:t>C125</w:t>
                            </w:r>
                            <w:r>
                              <w:rPr>
                                <w:rFonts w:hint="eastAsia"/>
                                <w:sz w:val="18"/>
                                <w:szCs w:val="21"/>
                              </w:rPr>
                              <w:t>）</w:t>
                            </w:r>
                          </w:p>
                          <w:p w:rsidR="000107E5" w:rsidRDefault="00225862">
                            <w:pPr>
                              <w:spacing w:line="260" w:lineRule="exact"/>
                              <w:rPr>
                                <w:sz w:val="18"/>
                                <w:szCs w:val="21"/>
                              </w:rPr>
                            </w:pPr>
                            <w:r>
                              <w:rPr>
                                <w:rFonts w:hint="eastAsia"/>
                                <w:sz w:val="18"/>
                                <w:szCs w:val="21"/>
                              </w:rPr>
                              <w:t>长度（以</w:t>
                            </w:r>
                            <w:r>
                              <w:rPr>
                                <w:sz w:val="18"/>
                                <w:szCs w:val="21"/>
                              </w:rPr>
                              <w:t>m</w:t>
                            </w:r>
                            <w:r>
                              <w:rPr>
                                <w:rFonts w:hint="eastAsia"/>
                                <w:sz w:val="18"/>
                                <w:szCs w:val="21"/>
                              </w:rPr>
                              <w:t>为单位）</w:t>
                            </w:r>
                          </w:p>
                          <w:p w:rsidR="000107E5" w:rsidRDefault="00225862">
                            <w:pPr>
                              <w:spacing w:line="360" w:lineRule="exact"/>
                              <w:rPr>
                                <w:sz w:val="18"/>
                                <w:szCs w:val="21"/>
                              </w:rPr>
                            </w:pPr>
                            <w:r>
                              <w:rPr>
                                <w:rFonts w:hint="eastAsia"/>
                                <w:sz w:val="18"/>
                                <w:szCs w:val="21"/>
                              </w:rPr>
                              <w:t>壁厚</w:t>
                            </w:r>
                            <w:r>
                              <w:rPr>
                                <w:i/>
                                <w:sz w:val="18"/>
                                <w:szCs w:val="21"/>
                              </w:rPr>
                              <w:t>t</w:t>
                            </w:r>
                            <w:r>
                              <w:rPr>
                                <w:rFonts w:hint="eastAsia"/>
                                <w:sz w:val="18"/>
                                <w:szCs w:val="21"/>
                              </w:rPr>
                              <w:t>（以</w:t>
                            </w:r>
                            <w:r>
                              <w:rPr>
                                <w:sz w:val="18"/>
                                <w:szCs w:val="21"/>
                              </w:rPr>
                              <w:t>mm</w:t>
                            </w:r>
                            <w:r>
                              <w:rPr>
                                <w:rFonts w:hint="eastAsia"/>
                                <w:sz w:val="18"/>
                                <w:szCs w:val="21"/>
                              </w:rPr>
                              <w:t>为单位）</w:t>
                            </w:r>
                          </w:p>
                          <w:p w:rsidR="000107E5" w:rsidRDefault="00225862">
                            <w:pPr>
                              <w:spacing w:line="360" w:lineRule="exact"/>
                              <w:rPr>
                                <w:sz w:val="18"/>
                                <w:szCs w:val="21"/>
                              </w:rPr>
                            </w:pPr>
                            <w:r>
                              <w:rPr>
                                <w:rFonts w:hint="eastAsia"/>
                                <w:sz w:val="18"/>
                                <w:szCs w:val="21"/>
                              </w:rPr>
                              <w:t>型号（</w:t>
                            </w:r>
                            <w:r>
                              <w:rPr>
                                <w:rFonts w:eastAsiaTheme="minorEastAsia"/>
                                <w:sz w:val="18"/>
                                <w:szCs w:val="21"/>
                              </w:rPr>
                              <w:t>I</w:t>
                            </w:r>
                            <w:r>
                              <w:rPr>
                                <w:rFonts w:eastAsiaTheme="minorEastAsia"/>
                                <w:sz w:val="18"/>
                                <w:szCs w:val="21"/>
                              </w:rPr>
                              <w:t>，</w:t>
                            </w:r>
                            <w:r>
                              <w:rPr>
                                <w:rFonts w:eastAsiaTheme="minorEastAsia"/>
                                <w:sz w:val="18"/>
                                <w:szCs w:val="21"/>
                              </w:rPr>
                              <w:t>II</w:t>
                            </w:r>
                            <w:r>
                              <w:rPr>
                                <w:rFonts w:eastAsiaTheme="minorEastAsia"/>
                                <w:sz w:val="18"/>
                                <w:szCs w:val="21"/>
                              </w:rPr>
                              <w:t>，</w:t>
                            </w:r>
                            <w:r>
                              <w:rPr>
                                <w:rFonts w:eastAsiaTheme="minorEastAsia"/>
                                <w:sz w:val="18"/>
                                <w:szCs w:val="21"/>
                              </w:rPr>
                              <w:t>III</w:t>
                            </w:r>
                            <w:r>
                              <w:rPr>
                                <w:rFonts w:eastAsiaTheme="minorEastAsia"/>
                                <w:sz w:val="18"/>
                                <w:szCs w:val="21"/>
                              </w:rPr>
                              <w:t>，</w:t>
                            </w:r>
                            <w:r>
                              <w:rPr>
                                <w:rFonts w:eastAsiaTheme="minorEastAsia"/>
                                <w:sz w:val="18"/>
                                <w:szCs w:val="21"/>
                              </w:rPr>
                              <w:t>IV</w:t>
                            </w:r>
                            <w:r>
                              <w:rPr>
                                <w:rFonts w:hint="eastAsia"/>
                                <w:sz w:val="18"/>
                                <w:szCs w:val="21"/>
                              </w:rPr>
                              <w:t>）</w:t>
                            </w:r>
                          </w:p>
                          <w:p w:rsidR="000107E5" w:rsidRDefault="00225862">
                            <w:pPr>
                              <w:spacing w:line="360" w:lineRule="exact"/>
                              <w:rPr>
                                <w:sz w:val="18"/>
                                <w:szCs w:val="21"/>
                              </w:rPr>
                            </w:pPr>
                            <w:r>
                              <w:rPr>
                                <w:rFonts w:hint="eastAsia"/>
                                <w:sz w:val="18"/>
                                <w:szCs w:val="21"/>
                              </w:rPr>
                              <w:t>外径</w:t>
                            </w:r>
                            <w:r>
                              <w:rPr>
                                <w:i/>
                                <w:sz w:val="18"/>
                                <w:szCs w:val="21"/>
                              </w:rPr>
                              <w:t>D</w:t>
                            </w:r>
                            <w:r>
                              <w:rPr>
                                <w:rFonts w:hint="eastAsia"/>
                                <w:sz w:val="18"/>
                                <w:szCs w:val="21"/>
                              </w:rPr>
                              <w:t>（以</w:t>
                            </w:r>
                            <w:r>
                              <w:rPr>
                                <w:sz w:val="18"/>
                                <w:szCs w:val="21"/>
                              </w:rPr>
                              <w:t>mm</w:t>
                            </w:r>
                            <w:r>
                              <w:rPr>
                                <w:rFonts w:hint="eastAsia"/>
                                <w:sz w:val="18"/>
                                <w:szCs w:val="21"/>
                              </w:rPr>
                              <w:t>为单位）</w:t>
                            </w:r>
                          </w:p>
                          <w:p w:rsidR="000107E5" w:rsidRDefault="00225862">
                            <w:pPr>
                              <w:spacing w:line="360" w:lineRule="exact"/>
                            </w:pPr>
                            <w:r>
                              <w:rPr>
                                <w:rFonts w:hint="eastAsia"/>
                                <w:sz w:val="18"/>
                                <w:szCs w:val="21"/>
                              </w:rPr>
                              <w:t>超高强管桩代号</w:t>
                            </w:r>
                          </w:p>
                        </w:txbxContent>
                      </wps:txbx>
                      <wps:bodyPr lIns="91439" tIns="45720" rIns="91439" bIns="45720" upright="1"/>
                    </wps:wsp>
                  </a:graphicData>
                </a:graphic>
              </wp:anchor>
            </w:drawing>
          </mc:Choice>
          <mc:Fallback xmlns:wpsCustomData="http://www.wps.cn/officeDocument/2013/wpsCustomData" xmlns:w15="http://schemas.microsoft.com/office/word/2012/wordml">
            <w:pict>
              <v:shape id="文本框 13" o:spid="_x0000_s1026" o:spt="202" type="#_x0000_t202" style="position:absolute;left:0pt;margin-left:277.55pt;margin-top:3.9pt;height:110pt;width:170.05pt;z-index:251659264;mso-width-relative:page;mso-height-relative:page;" filled="f" stroked="f" coordsize="21600,21600" o:gfxdata="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HXygzYAAAACQEAAA8AAAAAAAAAAQAgAAAAIgAAAGRycy9k&#10;b3ducmV2LnhtbFBLAQIUABQAAAAIAIdO4kCBdbDryQEAAIQDAAAOAAAAAAAAAAEAIAAAACcBAABk&#10;cnMvZTJvRG9jLnhtbFBLBQYAAAAABgAGAFkBAABiBQAAAAA=&#10;">
                <v:fill on="f" focussize="0,0"/>
                <v:stroke on="f"/>
                <v:imagedata o:title=""/>
                <o:lock v:ext="edit" aspectratio="f"/>
                <v:textbox inset="7.19992125984252pt,1.27mm,7.19992125984252pt,1.27mm">
                  <w:txbxContent>
                    <w:p>
                      <w:pPr>
                        <w:spacing w:line="360" w:lineRule="exact"/>
                        <w:rPr>
                          <w:sz w:val="18"/>
                          <w:szCs w:val="21"/>
                        </w:rPr>
                      </w:pPr>
                      <w:r>
                        <w:rPr>
                          <w:rFonts w:hint="eastAsia"/>
                          <w:sz w:val="18"/>
                          <w:szCs w:val="21"/>
                        </w:rPr>
                        <w:t>强度等级（</w:t>
                      </w:r>
                      <w:r>
                        <w:rPr>
                          <w:sz w:val="18"/>
                          <w:szCs w:val="21"/>
                        </w:rPr>
                        <w:t>C105</w:t>
                      </w:r>
                      <w:r>
                        <w:rPr>
                          <w:rFonts w:hint="eastAsia"/>
                          <w:sz w:val="18"/>
                          <w:szCs w:val="21"/>
                        </w:rPr>
                        <w:t>，</w:t>
                      </w:r>
                      <w:r>
                        <w:rPr>
                          <w:sz w:val="18"/>
                          <w:szCs w:val="21"/>
                        </w:rPr>
                        <w:t>C125</w:t>
                      </w:r>
                      <w:r>
                        <w:rPr>
                          <w:rFonts w:hint="eastAsia"/>
                          <w:sz w:val="18"/>
                          <w:szCs w:val="21"/>
                        </w:rPr>
                        <w:t>）</w:t>
                      </w:r>
                    </w:p>
                    <w:p>
                      <w:pPr>
                        <w:spacing w:line="260" w:lineRule="exact"/>
                        <w:rPr>
                          <w:sz w:val="18"/>
                          <w:szCs w:val="21"/>
                        </w:rPr>
                      </w:pPr>
                      <w:r>
                        <w:rPr>
                          <w:rFonts w:hint="eastAsia"/>
                          <w:sz w:val="18"/>
                          <w:szCs w:val="21"/>
                        </w:rPr>
                        <w:t>长度（以</w:t>
                      </w:r>
                      <w:r>
                        <w:rPr>
                          <w:sz w:val="18"/>
                          <w:szCs w:val="21"/>
                        </w:rPr>
                        <w:t>m</w:t>
                      </w:r>
                      <w:r>
                        <w:rPr>
                          <w:rFonts w:hint="eastAsia"/>
                          <w:sz w:val="18"/>
                          <w:szCs w:val="21"/>
                        </w:rPr>
                        <w:t>为单位）</w:t>
                      </w:r>
                    </w:p>
                    <w:p>
                      <w:pPr>
                        <w:spacing w:line="360" w:lineRule="exact"/>
                        <w:rPr>
                          <w:sz w:val="18"/>
                          <w:szCs w:val="21"/>
                        </w:rPr>
                      </w:pPr>
                      <w:r>
                        <w:rPr>
                          <w:rFonts w:hint="eastAsia"/>
                          <w:sz w:val="18"/>
                          <w:szCs w:val="21"/>
                        </w:rPr>
                        <w:t>壁厚</w:t>
                      </w:r>
                      <w:r>
                        <w:rPr>
                          <w:i/>
                          <w:sz w:val="18"/>
                          <w:szCs w:val="21"/>
                        </w:rPr>
                        <w:t>t</w:t>
                      </w:r>
                      <w:r>
                        <w:rPr>
                          <w:rFonts w:hint="eastAsia"/>
                          <w:sz w:val="18"/>
                          <w:szCs w:val="21"/>
                        </w:rPr>
                        <w:t>（以</w:t>
                      </w:r>
                      <w:r>
                        <w:rPr>
                          <w:sz w:val="18"/>
                          <w:szCs w:val="21"/>
                        </w:rPr>
                        <w:t>mm</w:t>
                      </w:r>
                      <w:r>
                        <w:rPr>
                          <w:rFonts w:hint="eastAsia"/>
                          <w:sz w:val="18"/>
                          <w:szCs w:val="21"/>
                        </w:rPr>
                        <w:t>为单位）</w:t>
                      </w:r>
                    </w:p>
                    <w:p>
                      <w:pPr>
                        <w:spacing w:line="360" w:lineRule="exact"/>
                        <w:rPr>
                          <w:sz w:val="18"/>
                          <w:szCs w:val="21"/>
                        </w:rPr>
                      </w:pPr>
                      <w:r>
                        <w:rPr>
                          <w:rFonts w:hint="eastAsia"/>
                          <w:sz w:val="18"/>
                          <w:szCs w:val="21"/>
                        </w:rPr>
                        <w:t>型号（</w:t>
                      </w:r>
                      <w:r>
                        <w:rPr>
                          <w:rFonts w:eastAsiaTheme="minorEastAsia"/>
                          <w:sz w:val="18"/>
                          <w:szCs w:val="21"/>
                        </w:rPr>
                        <w:t>I，II，III，IV</w:t>
                      </w:r>
                      <w:r>
                        <w:rPr>
                          <w:rFonts w:hint="eastAsia"/>
                          <w:sz w:val="18"/>
                          <w:szCs w:val="21"/>
                        </w:rPr>
                        <w:t>）</w:t>
                      </w:r>
                    </w:p>
                    <w:p>
                      <w:pPr>
                        <w:spacing w:line="360" w:lineRule="exact"/>
                        <w:rPr>
                          <w:sz w:val="18"/>
                          <w:szCs w:val="21"/>
                        </w:rPr>
                      </w:pPr>
                      <w:r>
                        <w:rPr>
                          <w:rFonts w:hint="eastAsia"/>
                          <w:sz w:val="18"/>
                          <w:szCs w:val="21"/>
                        </w:rPr>
                        <w:t>外径</w:t>
                      </w:r>
                      <w:r>
                        <w:rPr>
                          <w:i/>
                          <w:sz w:val="18"/>
                          <w:szCs w:val="21"/>
                        </w:rPr>
                        <w:t>D</w:t>
                      </w:r>
                      <w:r>
                        <w:rPr>
                          <w:rFonts w:hint="eastAsia"/>
                          <w:sz w:val="18"/>
                          <w:szCs w:val="21"/>
                        </w:rPr>
                        <w:t>（以</w:t>
                      </w:r>
                      <w:r>
                        <w:rPr>
                          <w:sz w:val="18"/>
                          <w:szCs w:val="21"/>
                        </w:rPr>
                        <w:t>mm</w:t>
                      </w:r>
                      <w:r>
                        <w:rPr>
                          <w:rFonts w:hint="eastAsia"/>
                          <w:sz w:val="18"/>
                          <w:szCs w:val="21"/>
                        </w:rPr>
                        <w:t>为单位）</w:t>
                      </w:r>
                    </w:p>
                    <w:p>
                      <w:pPr>
                        <w:spacing w:line="360" w:lineRule="exact"/>
                      </w:pPr>
                      <w:r>
                        <w:rPr>
                          <w:rFonts w:hint="eastAsia"/>
                          <w:sz w:val="18"/>
                          <w:szCs w:val="21"/>
                        </w:rPr>
                        <w:t>超高强管桩代号</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1754505</wp:posOffset>
                </wp:positionH>
                <wp:positionV relativeFrom="paragraph">
                  <wp:posOffset>-3810</wp:posOffset>
                </wp:positionV>
                <wp:extent cx="1788795" cy="650875"/>
                <wp:effectExtent l="120650" t="4445" r="8255" b="43180"/>
                <wp:wrapNone/>
                <wp:docPr id="28" name="自选图形 58"/>
                <wp:cNvGraphicFramePr/>
                <a:graphic xmlns:a="http://schemas.openxmlformats.org/drawingml/2006/main">
                  <a:graphicData uri="http://schemas.microsoft.com/office/word/2010/wordprocessingShape">
                    <wps:wsp>
                      <wps:cNvCnPr/>
                      <wps:spPr>
                        <a:xfrm>
                          <a:off x="0" y="0"/>
                          <a:ext cx="1788795" cy="650875"/>
                        </a:xfrm>
                        <a:prstGeom prst="bentConnector3">
                          <a:avLst>
                            <a:gd name="adj1" fmla="val -6463"/>
                          </a:avLst>
                        </a:prstGeom>
                        <a:ln w="9525" cap="flat" cmpd="sng">
                          <a:solidFill>
                            <a:srgbClr val="000000"/>
                          </a:solidFill>
                          <a:prstDash val="solid"/>
                          <a:miter/>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自选图形 58" o:spid="_x0000_s1026" o:spt="34" type="#_x0000_t34" style="position:absolute;left:0pt;margin-left:138.15pt;margin-top:-0.3pt;height:51.25pt;width:140.85pt;z-index:251681792;mso-width-relative:page;mso-height-relative:page;" filled="f" stroked="t" coordsize="21600,21600" o:gfxdata="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9MeFDXAAAACQEA&#10;AA8AAAAAAAAAAQAgAAAAIgAAAGRycy9kb3ducmV2LnhtbFBLAQIUABQAAAAIAIdO4kB+5zgwGwIA&#10;ACEEAAAOAAAAAAAAAAEAIAAAACYBAABkcnMvZTJvRG9jLnhtbFBLBQYAAAAABgAGAFkBAACzBQAA&#10;AAA=&#10;" adj="-1396">
                <v:fill on="f" focussize="0,0"/>
                <v:stroke color="#000000" joinstyle="miter" endarrow="block"/>
                <v:imagedata o:title=""/>
                <o:lock v:ext="edit" aspectratio="f"/>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1097280</wp:posOffset>
                </wp:positionH>
                <wp:positionV relativeFrom="paragraph">
                  <wp:posOffset>-3810</wp:posOffset>
                </wp:positionV>
                <wp:extent cx="2480945" cy="1098550"/>
                <wp:effectExtent l="40640" t="4445" r="5715" b="40005"/>
                <wp:wrapNone/>
                <wp:docPr id="19" name="自选图形 45"/>
                <wp:cNvGraphicFramePr/>
                <a:graphic xmlns:a="http://schemas.openxmlformats.org/drawingml/2006/main">
                  <a:graphicData uri="http://schemas.microsoft.com/office/word/2010/wordprocessingShape">
                    <wps:wsp>
                      <wps:cNvCnPr/>
                      <wps:spPr>
                        <a:xfrm>
                          <a:off x="0" y="0"/>
                          <a:ext cx="2480945" cy="1098550"/>
                        </a:xfrm>
                        <a:prstGeom prst="bentConnector3">
                          <a:avLst>
                            <a:gd name="adj1" fmla="val -1458"/>
                          </a:avLst>
                        </a:prstGeom>
                        <a:ln w="9525" cap="flat" cmpd="sng">
                          <a:solidFill>
                            <a:srgbClr val="000000"/>
                          </a:solidFill>
                          <a:prstDash val="solid"/>
                          <a:miter/>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自选图形 45" o:spid="_x0000_s1026" o:spt="34" type="#_x0000_t34" style="position:absolute;left:0pt;margin-left:86.4pt;margin-top:-0.3pt;height:86.5pt;width:195.35pt;z-index:251663360;mso-width-relative:page;mso-height-relative:page;" filled="f" stroked="t" coordsize="21600,21600" o:gfxdata="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85P6bTAAAACQEAAA8A&#10;AAAAAAAAAQAgAAAAIgAAAGRycy9kb3ducmV2LnhtbFBLAQIUABQAAAAIAIdO4kDRo88hHAIAACIE&#10;AAAOAAAAAAAAAAEAIAAAACIBAABkcnMvZTJvRG9jLnhtbFBLBQYAAAAABgAGAFkBAACwBQAAAAA=&#10;" adj="-315">
                <v:fill on="f" focussize="0,0"/>
                <v:stroke color="#000000" joinstyle="miter" endarrow="block"/>
                <v:imagedata o:title=""/>
                <o:lock v:ext="edit" aspectratio="f"/>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812165</wp:posOffset>
                </wp:positionH>
                <wp:positionV relativeFrom="paragraph">
                  <wp:posOffset>-3810</wp:posOffset>
                </wp:positionV>
                <wp:extent cx="2766060" cy="1308100"/>
                <wp:effectExtent l="2540" t="5080" r="0" b="45720"/>
                <wp:wrapNone/>
                <wp:docPr id="18" name="自选图形 44"/>
                <wp:cNvGraphicFramePr/>
                <a:graphic xmlns:a="http://schemas.openxmlformats.org/drawingml/2006/main">
                  <a:graphicData uri="http://schemas.microsoft.com/office/word/2010/wordprocessingShape">
                    <wps:wsp>
                      <wps:cNvCnPr/>
                      <wps:spPr>
                        <a:xfrm>
                          <a:off x="0" y="0"/>
                          <a:ext cx="2766060" cy="1308100"/>
                        </a:xfrm>
                        <a:prstGeom prst="bentConnector3">
                          <a:avLst>
                            <a:gd name="adj1" fmla="val 69"/>
                          </a:avLst>
                        </a:prstGeom>
                        <a:ln w="9525" cap="flat" cmpd="sng">
                          <a:solidFill>
                            <a:srgbClr val="000000"/>
                          </a:solidFill>
                          <a:prstDash val="solid"/>
                          <a:miter/>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自选图形 44" o:spid="_x0000_s1026" o:spt="34" type="#_x0000_t34" style="position:absolute;left:0pt;margin-left:63.95pt;margin-top:-0.3pt;height:103pt;width:217.8pt;z-index:251662336;mso-width-relative:page;mso-height-relative:page;" filled="f" stroked="t" coordsize="21600,21600" o:gfxdata="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5BvuK2wAA&#10;AAkBAAAPAAAAAAAAAAEAIAAAACIAAABkcnMvZG93bnJldi54bWxQSwECFAAUAAAACACHTuJAr6xC&#10;lBsCAAAfBAAADgAAAAAAAAABACAAAAAqAQAAZHJzL2Uyb0RvYy54bWxQSwUGAAAAAAYABgBZAQAA&#10;twUAAAAA&#10;" adj="15">
                <v:fill on="f" focussize="0,0"/>
                <v:stroke color="#000000" joinstyle="miter" endarrow="block"/>
                <v:imagedata o:title=""/>
                <o:lock v:ext="edit" aspectratio="f"/>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1904365</wp:posOffset>
                </wp:positionH>
                <wp:positionV relativeFrom="paragraph">
                  <wp:posOffset>-3810</wp:posOffset>
                </wp:positionV>
                <wp:extent cx="192405" cy="0"/>
                <wp:effectExtent l="0" t="0" r="0" b="0"/>
                <wp:wrapNone/>
                <wp:docPr id="23" name="自选图形 49"/>
                <wp:cNvGraphicFramePr/>
                <a:graphic xmlns:a="http://schemas.openxmlformats.org/drawingml/2006/main">
                  <a:graphicData uri="http://schemas.microsoft.com/office/word/2010/wordprocessingShape">
                    <wps:wsp>
                      <wps:cNvCnPr/>
                      <wps:spPr>
                        <a:xfrm>
                          <a:off x="0" y="0"/>
                          <a:ext cx="192405"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自选图形 49" o:spid="_x0000_s1026" o:spt="32" type="#_x0000_t32" style="position:absolute;left:0pt;margin-left:149.95pt;margin-top:-0.3pt;height:0pt;width:15.15pt;z-index:251674624;mso-width-relative:page;mso-height-relative:page;" filled="f" stroked="t" coordsize="21600,21600" o:gfxdata="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J2tRNMAAAAHAQAADwAAAAAAAAABACAAAAAiAAAAZHJzL2Rvd25yZXYueG1sUEsBAhQA&#10;FAAAAAgAh07iQOsOcoX3AQAA5QMAAA4AAAAAAAAAAQAgAAAAIgEAAGRycy9lMm9Eb2MueG1sUEsF&#10;BgAAAAAGAAYAWQEAAIsFAAAAAA==&#10;">
                <v:fill on="f" focussize="0,0"/>
                <v:stroke weight="1pt" color="#000000" joinstyle="round"/>
                <v:imagedata o:title=""/>
                <o:lock v:ext="edit" aspectratio="f"/>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2239645</wp:posOffset>
                </wp:positionH>
                <wp:positionV relativeFrom="paragraph">
                  <wp:posOffset>-3810</wp:posOffset>
                </wp:positionV>
                <wp:extent cx="192405" cy="0"/>
                <wp:effectExtent l="0" t="0" r="0" b="0"/>
                <wp:wrapNone/>
                <wp:docPr id="24" name="自选图形 50"/>
                <wp:cNvGraphicFramePr/>
                <a:graphic xmlns:a="http://schemas.openxmlformats.org/drawingml/2006/main">
                  <a:graphicData uri="http://schemas.microsoft.com/office/word/2010/wordprocessingShape">
                    <wps:wsp>
                      <wps:cNvCnPr/>
                      <wps:spPr>
                        <a:xfrm>
                          <a:off x="0" y="0"/>
                          <a:ext cx="192405"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自选图形 50" o:spid="_x0000_s1026" o:spt="32" type="#_x0000_t32" style="position:absolute;left:0pt;margin-left:176.35pt;margin-top:-0.3pt;height:0pt;width:15.15pt;z-index:251676672;mso-width-relative:page;mso-height-relative:page;" filled="f" stroked="t" coordsize="21600,21600" o:gfxdata="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Gc0InTAAAABwEAAA8AAAAAAAAAAQAgAAAAIgAAAGRycy9kb3ducmV2LnhtbFBLAQIUABQA&#10;AAAIAIdO4kAUhZHU9QEAAOUDAAAOAAAAAAAAAAEAIAAAACIBAABkcnMvZTJvRG9jLnhtbFBLBQYA&#10;AAAABgAGAFkBAACJBQAAAAA=&#10;">
                <v:fill on="f" focussize="0,0"/>
                <v:stroke weight="1pt" color="#000000" joinstyle="round"/>
                <v:imagedata o:title=""/>
                <o:lock v:ext="edit" aspectratio="f"/>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1273175</wp:posOffset>
                </wp:positionH>
                <wp:positionV relativeFrom="paragraph">
                  <wp:posOffset>-3810</wp:posOffset>
                </wp:positionV>
                <wp:extent cx="192405" cy="0"/>
                <wp:effectExtent l="0" t="0" r="0" b="0"/>
                <wp:wrapNone/>
                <wp:docPr id="27" name="自选图形 57"/>
                <wp:cNvGraphicFramePr/>
                <a:graphic xmlns:a="http://schemas.openxmlformats.org/drawingml/2006/main">
                  <a:graphicData uri="http://schemas.microsoft.com/office/word/2010/wordprocessingShape">
                    <wps:wsp>
                      <wps:cNvCnPr/>
                      <wps:spPr>
                        <a:xfrm>
                          <a:off x="0" y="0"/>
                          <a:ext cx="192405"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自选图形 57" o:spid="_x0000_s1026" o:spt="32" type="#_x0000_t32" style="position:absolute;left:0pt;margin-left:100.25pt;margin-top:-0.3pt;height:0pt;width:15.15pt;z-index:251680768;mso-width-relative:page;mso-height-relative:page;" filled="f" stroked="t" coordsize="21600,21600" o:gfxdata="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i5IDXSAAAABwEAAA8AAAAAAAAAAQAgAAAAIgAAAGRycy9kb3ducmV2LnhtbFBLAQIUABQA&#10;AAAIAIdO4kDyXqHj9gEAAOUDAAAOAAAAAAAAAAEAIAAAACEBAABkcnMvZTJvRG9jLnhtbFBLBQYA&#10;AAAABgAGAFkBAACJBQAAAAA=&#10;">
                <v:fill on="f" focussize="0,0"/>
                <v:stroke weight="1pt" color="#000000" joinstyle="round"/>
                <v:imagedata o:title=""/>
                <o:lock v:ext="edit" aspectratio="f"/>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1562100</wp:posOffset>
                </wp:positionH>
                <wp:positionV relativeFrom="paragraph">
                  <wp:posOffset>-3810</wp:posOffset>
                </wp:positionV>
                <wp:extent cx="192405" cy="0"/>
                <wp:effectExtent l="0" t="0" r="0" b="0"/>
                <wp:wrapNone/>
                <wp:docPr id="22" name="自选图形 48"/>
                <wp:cNvGraphicFramePr/>
                <a:graphic xmlns:a="http://schemas.openxmlformats.org/drawingml/2006/main">
                  <a:graphicData uri="http://schemas.microsoft.com/office/word/2010/wordprocessingShape">
                    <wps:wsp>
                      <wps:cNvCnPr/>
                      <wps:spPr>
                        <a:xfrm>
                          <a:off x="0" y="0"/>
                          <a:ext cx="192405"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自选图形 48" o:spid="_x0000_s1026" o:spt="32" type="#_x0000_t32" style="position:absolute;left:0pt;margin-left:123pt;margin-top:-0.3pt;height:0pt;width:15.15pt;z-index:251671552;mso-width-relative:page;mso-height-relative:page;" filled="f" stroked="t" coordsize="21600,21600" o:gfxdata="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ZwlgdQAAAAHAQAADwAAAAAAAAABACAAAAAiAAAAZHJzL2Rvd25yZXYueG1sUEsBAhQA&#10;FAAAAAgAh07iQMMcSEX2AQAA5QMAAA4AAAAAAAAAAQAgAAAAIwEAAGRycy9lMm9Eb2MueG1sUEsF&#10;BgAAAAAGAAYAWQEAAIsFAAAAAA==&#10;">
                <v:fill on="f" focussize="0,0"/>
                <v:stroke weight="1pt" color="#000000" joinstyle="round"/>
                <v:imagedata o:title=""/>
                <o:lock v:ext="edit" aspectratio="f"/>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2251075</wp:posOffset>
                </wp:positionH>
                <wp:positionV relativeFrom="paragraph">
                  <wp:posOffset>-3810</wp:posOffset>
                </wp:positionV>
                <wp:extent cx="1292225" cy="247650"/>
                <wp:effectExtent l="0" t="4445" r="3175" b="40005"/>
                <wp:wrapNone/>
                <wp:docPr id="26" name="自选图形 53"/>
                <wp:cNvGraphicFramePr/>
                <a:graphic xmlns:a="http://schemas.openxmlformats.org/drawingml/2006/main">
                  <a:graphicData uri="http://schemas.microsoft.com/office/word/2010/wordprocessingShape">
                    <wps:wsp>
                      <wps:cNvCnPr/>
                      <wps:spPr>
                        <a:xfrm>
                          <a:off x="0" y="0"/>
                          <a:ext cx="1292225" cy="247650"/>
                        </a:xfrm>
                        <a:prstGeom prst="bentConnector3">
                          <a:avLst>
                            <a:gd name="adj1" fmla="val 6389"/>
                          </a:avLst>
                        </a:prstGeom>
                        <a:ln w="9525" cap="flat" cmpd="sng">
                          <a:solidFill>
                            <a:srgbClr val="000000"/>
                          </a:solidFill>
                          <a:prstDash val="solid"/>
                          <a:miter/>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自选图形 53" o:spid="_x0000_s1026" o:spt="34" type="#_x0000_t34" style="position:absolute;left:0pt;margin-left:177.25pt;margin-top:-0.3pt;height:19.5pt;width:101.75pt;z-index:251679744;mso-width-relative:page;mso-height-relative:page;" filled="f" stroked="t" coordsize="21600,21600" o:gfxdata="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gz1AM2AAAAAgB&#10;AAAPAAAAAAAAAAEAIAAAACIAAABkcnMvZG93bnJldi54bWxQSwECFAAUAAAACACHTuJA33z6zBsC&#10;AAAgBAAADgAAAAAAAAABACAAAAAnAQAAZHJzL2Uyb0RvYy54bWxQSwUGAAAAAAYABgBZAQAAtAUA&#10;AAAA&#10;" adj="1380">
                <v:fill on="f" focussize="0,0"/>
                <v:stroke color="#000000" joinstyle="miter" endarrow="block"/>
                <v:imagedata o:title=""/>
                <o:lock v:ext="edit" aspectratio="f"/>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1924050</wp:posOffset>
                </wp:positionH>
                <wp:positionV relativeFrom="paragraph">
                  <wp:posOffset>-3810</wp:posOffset>
                </wp:positionV>
                <wp:extent cx="1619250" cy="427990"/>
                <wp:effectExtent l="0" t="4445" r="6350" b="50165"/>
                <wp:wrapNone/>
                <wp:docPr id="25" name="自选图形 52"/>
                <wp:cNvGraphicFramePr/>
                <a:graphic xmlns:a="http://schemas.openxmlformats.org/drawingml/2006/main">
                  <a:graphicData uri="http://schemas.microsoft.com/office/word/2010/wordprocessingShape">
                    <wps:wsp>
                      <wps:cNvCnPr/>
                      <wps:spPr>
                        <a:xfrm>
                          <a:off x="0" y="0"/>
                          <a:ext cx="1619250" cy="427990"/>
                        </a:xfrm>
                        <a:prstGeom prst="bentConnector3">
                          <a:avLst>
                            <a:gd name="adj1" fmla="val 4667"/>
                          </a:avLst>
                        </a:prstGeom>
                        <a:ln w="9525" cap="flat" cmpd="sng">
                          <a:solidFill>
                            <a:srgbClr val="000000"/>
                          </a:solidFill>
                          <a:prstDash val="solid"/>
                          <a:miter/>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自选图形 52" o:spid="_x0000_s1026" o:spt="34" type="#_x0000_t34" style="position:absolute;left:0pt;margin-left:151.5pt;margin-top:-0.3pt;height:33.7pt;width:127.5pt;z-index:251678720;mso-width-relative:page;mso-height-relative:page;" filled="f" stroked="t" coordsize="21600,21600" o:gfxdata="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Q2H/1QAAAAgBAAAP&#10;AAAAAAAAAAEAIAAAACIAAABkcnMvZG93bnJldi54bWxQSwECFAAUAAAACACHTuJA3VF1rRsCAAAg&#10;BAAADgAAAAAAAAABACAAAAAkAQAAZHJzL2Uyb0RvYy54bWxQSwUGAAAAAAYABgBZAQAAsQUAAAAA&#10;" adj="1008">
                <v:fill on="f" focussize="0,0"/>
                <v:stroke color="#000000" joinstyle="miter" endarrow="block"/>
                <v:imagedata o:title=""/>
                <o:lock v:ext="edit" aspectratio="f"/>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1005840</wp:posOffset>
                </wp:positionH>
                <wp:positionV relativeFrom="paragraph">
                  <wp:posOffset>-3810</wp:posOffset>
                </wp:positionV>
                <wp:extent cx="192405" cy="0"/>
                <wp:effectExtent l="0" t="0" r="0" b="0"/>
                <wp:wrapNone/>
                <wp:docPr id="20" name="自选图形 46"/>
                <wp:cNvGraphicFramePr/>
                <a:graphic xmlns:a="http://schemas.openxmlformats.org/drawingml/2006/main">
                  <a:graphicData uri="http://schemas.microsoft.com/office/word/2010/wordprocessingShape">
                    <wps:wsp>
                      <wps:cNvCnPr/>
                      <wps:spPr>
                        <a:xfrm>
                          <a:off x="0" y="0"/>
                          <a:ext cx="192405"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自选图形 46" o:spid="_x0000_s1026" o:spt="32" type="#_x0000_t32" style="position:absolute;left:0pt;margin-left:79.2pt;margin-top:-0.3pt;height:0pt;width:15.15pt;z-index:251664384;mso-width-relative:page;mso-height-relative:page;" filled="f" stroked="t" coordsize="21600,21600" o:gfxdata="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RI0eZ0QAAAAcBAAAPAAAAAAAAAAEAIAAAACIAAABkcnMvZG93bnJldi54bWxQSwECFAAUAAAA&#10;CACHTuJA8gQsMfUBAADlAwAADgAAAAAAAAABACAAAAAgAQAAZHJzL2Uyb0RvYy54bWxQSwUGAAAA&#10;AAYABgBZAQAAhwUAAAAA&#10;">
                <v:fill on="f" focussize="0,0"/>
                <v:stroke weight="1pt" color="#000000" joinstyle="round"/>
                <v:imagedata o:title=""/>
                <o:lock v:ext="edit" aspectratio="f"/>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741680</wp:posOffset>
                </wp:positionH>
                <wp:positionV relativeFrom="paragraph">
                  <wp:posOffset>-3810</wp:posOffset>
                </wp:positionV>
                <wp:extent cx="192405" cy="0"/>
                <wp:effectExtent l="0" t="0" r="0" b="0"/>
                <wp:wrapNone/>
                <wp:docPr id="17" name="自选图形 43"/>
                <wp:cNvGraphicFramePr/>
                <a:graphic xmlns:a="http://schemas.openxmlformats.org/drawingml/2006/main">
                  <a:graphicData uri="http://schemas.microsoft.com/office/word/2010/wordprocessingShape">
                    <wps:wsp>
                      <wps:cNvCnPr/>
                      <wps:spPr>
                        <a:xfrm>
                          <a:off x="0" y="0"/>
                          <a:ext cx="192405"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自选图形 43" o:spid="_x0000_s1026" o:spt="32" type="#_x0000_t32" style="position:absolute;left:0pt;margin-left:58.4pt;margin-top:-0.3pt;height:0pt;width:15.15pt;z-index:251661312;mso-width-relative:page;mso-height-relative:page;" filled="f" stroked="t" coordsize="21600,21600" o:gfxdata="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Qz7enRAAAABwEAAA8AAAAAAAAAAQAgAAAAIgAAAGRycy9kb3ducmV2LnhtbFBLAQIUABQA&#10;AAAIAIdO4kBCYlAb9wEAAOUDAAAOAAAAAAAAAAEAIAAAACABAABkcnMvZTJvRG9jLnhtbFBLBQYA&#10;AAAABgAGAFkBAACJBQAAAAA=&#10;">
                <v:fill on="f" focussize="0,0"/>
                <v:stroke weight="1pt" color="#000000" joinstyle="round"/>
                <v:imagedata o:title=""/>
                <o:lock v:ext="edit" aspectratio="f"/>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2192020</wp:posOffset>
                </wp:positionH>
                <wp:positionV relativeFrom="paragraph">
                  <wp:posOffset>-3810</wp:posOffset>
                </wp:positionV>
                <wp:extent cx="1525905" cy="188595"/>
                <wp:effectExtent l="0" t="0" r="0" b="0"/>
                <wp:wrapNone/>
                <wp:docPr id="16" name="自选图形 38"/>
                <wp:cNvGraphicFramePr/>
                <a:graphic xmlns:a="http://schemas.openxmlformats.org/drawingml/2006/main">
                  <a:graphicData uri="http://schemas.microsoft.com/office/word/2010/wordprocessingShape">
                    <wps:wsp>
                      <wps:cNvCnPr/>
                      <wps:spPr>
                        <a:xfrm>
                          <a:off x="0" y="0"/>
                          <a:ext cx="1525905" cy="188595"/>
                        </a:xfrm>
                        <a:prstGeom prst="bentConnector3">
                          <a:avLst>
                            <a:gd name="adj1" fmla="val 49981"/>
                          </a:avLst>
                        </a:prstGeom>
                        <a:ln>
                          <a:noFill/>
                        </a:ln>
                      </wps:spPr>
                      <wps:bodyPr/>
                    </wps:wsp>
                  </a:graphicData>
                </a:graphic>
              </wp:anchor>
            </w:drawing>
          </mc:Choice>
          <mc:Fallback xmlns:wpsCustomData="http://www.wps.cn/officeDocument/2013/wpsCustomData" xmlns:w15="http://schemas.microsoft.com/office/word/2012/wordml">
            <w:pict>
              <v:shape id="自选图形 38" o:spid="_x0000_s1026" o:spt="34" type="#_x0000_t34" style="position:absolute;left:0pt;margin-left:172.6pt;margin-top:-0.3pt;height:14.85pt;width:120.15pt;z-index:251660288;mso-width-relative:page;mso-height-relative:page;" filled="f" stroked="f" coordsize="21600,21600" o:gfxdata="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cS8UjYAAAACAEAAA8AAAAAAAAAAQAgAAAAIgAAAGRycy9kb3ducmV2Lnht&#10;bFBLAQIUABQAAAAIAIdO4kCCNhY2wAEAAF4DAAAOAAAAAAAAAAEAIAAAACcBAABkcnMvZTJvRG9j&#10;LnhtbFBLBQYAAAAABgAGAFkBAABZBQAAAAA=&#10;" adj="10796">
                <v:fill on="f" focussize="0,0"/>
                <v:stroke on="f"/>
                <v:imagedata o:title=""/>
                <o:lock v:ext="edit" aspectratio="f"/>
              </v:shape>
            </w:pict>
          </mc:Fallback>
        </mc:AlternateContent>
      </w:r>
    </w:p>
    <w:p w:rsidR="000107E5" w:rsidRDefault="000107E5"/>
    <w:p w:rsidR="000107E5" w:rsidRDefault="000107E5"/>
    <w:p w:rsidR="000107E5" w:rsidRDefault="000107E5"/>
    <w:p w:rsidR="000107E5" w:rsidRDefault="000107E5">
      <w:pPr>
        <w:rPr>
          <w:rFonts w:ascii="黑体" w:eastAsia="黑体" w:hAnsi="黑体" w:cs="黑体"/>
          <w:bCs/>
        </w:rPr>
      </w:pPr>
    </w:p>
    <w:p w:rsidR="000107E5" w:rsidRDefault="000107E5">
      <w:pPr>
        <w:ind w:firstLineChars="200" w:firstLine="420"/>
        <w:rPr>
          <w:rFonts w:ascii="宋体" w:hAnsi="宋体" w:cs="宋体"/>
          <w:kern w:val="0"/>
          <w:szCs w:val="21"/>
        </w:rPr>
      </w:pPr>
    </w:p>
    <w:p w:rsidR="000107E5" w:rsidRDefault="000107E5">
      <w:pPr>
        <w:ind w:firstLineChars="200" w:firstLine="420"/>
        <w:rPr>
          <w:rFonts w:ascii="宋体" w:hAnsi="宋体" w:cs="宋体"/>
          <w:kern w:val="0"/>
          <w:szCs w:val="21"/>
        </w:rPr>
      </w:pPr>
    </w:p>
    <w:p w:rsidR="000107E5" w:rsidRDefault="00225862">
      <w:pPr>
        <w:ind w:firstLineChars="200" w:firstLine="360"/>
        <w:rPr>
          <w:kern w:val="0"/>
          <w:sz w:val="18"/>
          <w:szCs w:val="21"/>
        </w:rPr>
      </w:pPr>
      <w:r>
        <w:rPr>
          <w:rFonts w:ascii="黑体" w:eastAsia="黑体" w:hAnsi="黑体" w:cs="宋体" w:hint="eastAsia"/>
          <w:kern w:val="0"/>
          <w:sz w:val="18"/>
          <w:szCs w:val="18"/>
        </w:rPr>
        <w:t>示例</w:t>
      </w:r>
      <w:bookmarkEnd w:id="20"/>
      <w:r>
        <w:rPr>
          <w:rFonts w:ascii="宋体" w:hAnsi="宋体" w:cs="宋体" w:hint="eastAsia"/>
          <w:kern w:val="0"/>
          <w:szCs w:val="21"/>
        </w:rPr>
        <w:t>：</w:t>
      </w:r>
      <w:r>
        <w:rPr>
          <w:rFonts w:hint="eastAsia"/>
          <w:kern w:val="0"/>
          <w:sz w:val="18"/>
          <w:szCs w:val="21"/>
        </w:rPr>
        <w:t>外径</w:t>
      </w:r>
      <w:r>
        <w:rPr>
          <w:kern w:val="0"/>
          <w:sz w:val="18"/>
          <w:szCs w:val="21"/>
        </w:rPr>
        <w:t>400mm</w:t>
      </w:r>
      <w:r>
        <w:rPr>
          <w:rFonts w:hint="eastAsia"/>
          <w:kern w:val="0"/>
          <w:sz w:val="18"/>
          <w:szCs w:val="21"/>
        </w:rPr>
        <w:t>、壁厚</w:t>
      </w:r>
      <w:r>
        <w:rPr>
          <w:kern w:val="0"/>
          <w:sz w:val="18"/>
          <w:szCs w:val="21"/>
        </w:rPr>
        <w:t>95mm</w:t>
      </w:r>
      <w:r>
        <w:rPr>
          <w:rFonts w:hint="eastAsia"/>
          <w:kern w:val="0"/>
          <w:sz w:val="18"/>
          <w:szCs w:val="21"/>
        </w:rPr>
        <w:t>、长度</w:t>
      </w:r>
      <w:r>
        <w:rPr>
          <w:kern w:val="0"/>
          <w:sz w:val="18"/>
          <w:szCs w:val="21"/>
        </w:rPr>
        <w:t>12m</w:t>
      </w:r>
      <w:r>
        <w:rPr>
          <w:rFonts w:hint="eastAsia"/>
          <w:kern w:val="0"/>
          <w:sz w:val="18"/>
          <w:szCs w:val="21"/>
        </w:rPr>
        <w:t>、混凝土强度等级为</w:t>
      </w:r>
      <w:r>
        <w:rPr>
          <w:kern w:val="0"/>
          <w:sz w:val="18"/>
          <w:szCs w:val="21"/>
        </w:rPr>
        <w:t>C105</w:t>
      </w:r>
      <w:r>
        <w:rPr>
          <w:rFonts w:hint="eastAsia"/>
          <w:kern w:val="0"/>
          <w:sz w:val="18"/>
          <w:szCs w:val="21"/>
        </w:rPr>
        <w:t>的</w:t>
      </w:r>
      <w:r>
        <w:rPr>
          <w:rFonts w:eastAsiaTheme="minorEastAsia"/>
          <w:kern w:val="0"/>
          <w:sz w:val="18"/>
          <w:szCs w:val="21"/>
        </w:rPr>
        <w:t>II</w:t>
      </w:r>
      <w:r>
        <w:rPr>
          <w:rFonts w:eastAsiaTheme="minorEastAsia" w:hint="eastAsia"/>
          <w:kern w:val="0"/>
          <w:sz w:val="18"/>
          <w:szCs w:val="21"/>
        </w:rPr>
        <w:t>型</w:t>
      </w:r>
      <w:r>
        <w:rPr>
          <w:rFonts w:hint="eastAsia"/>
          <w:kern w:val="0"/>
          <w:sz w:val="18"/>
          <w:szCs w:val="21"/>
        </w:rPr>
        <w:t>超高强管桩的标记为：</w:t>
      </w:r>
    </w:p>
    <w:p w:rsidR="000107E5" w:rsidRDefault="00225862">
      <w:pPr>
        <w:ind w:firstLineChars="200" w:firstLine="360"/>
        <w:jc w:val="center"/>
        <w:rPr>
          <w:kern w:val="0"/>
          <w:sz w:val="18"/>
        </w:rPr>
      </w:pPr>
      <w:bookmarkStart w:id="21" w:name="_Toc368231041"/>
      <w:r>
        <w:rPr>
          <w:bCs/>
          <w:sz w:val="18"/>
        </w:rPr>
        <w:t xml:space="preserve">UHC </w:t>
      </w:r>
      <w:r>
        <w:rPr>
          <w:kern w:val="0"/>
          <w:sz w:val="18"/>
        </w:rPr>
        <w:t>400-</w:t>
      </w:r>
      <w:r>
        <w:rPr>
          <w:rFonts w:eastAsiaTheme="minorEastAsia"/>
          <w:kern w:val="0"/>
          <w:sz w:val="18"/>
        </w:rPr>
        <w:t>II</w:t>
      </w:r>
      <w:r>
        <w:rPr>
          <w:kern w:val="0"/>
          <w:sz w:val="18"/>
        </w:rPr>
        <w:t>-95-12-C</w:t>
      </w:r>
      <w:r>
        <w:rPr>
          <w:bCs/>
          <w:sz w:val="18"/>
        </w:rPr>
        <w:t>105</w:t>
      </w:r>
      <w:r>
        <w:rPr>
          <w:kern w:val="0"/>
          <w:sz w:val="18"/>
        </w:rPr>
        <w:t xml:space="preserve">  </w:t>
      </w:r>
      <w:bookmarkEnd w:id="21"/>
      <w:r>
        <w:rPr>
          <w:kern w:val="0"/>
          <w:sz w:val="18"/>
        </w:rPr>
        <w:t>T/JSJCXH-×—××××</w:t>
      </w:r>
    </w:p>
    <w:bookmarkEnd w:id="17"/>
    <w:p w:rsidR="000107E5" w:rsidRDefault="00225862">
      <w:pPr>
        <w:spacing w:beforeLines="50" w:before="156" w:afterLines="50" w:after="156"/>
        <w:rPr>
          <w:rFonts w:ascii="黑体" w:eastAsia="黑体" w:hAnsi="黑体" w:cs="黑体"/>
          <w:bCs/>
        </w:rPr>
      </w:pPr>
      <w:r>
        <w:rPr>
          <w:rFonts w:ascii="黑体" w:eastAsia="黑体" w:hAnsi="黑体" w:cs="黑体" w:hint="eastAsia"/>
          <w:bCs/>
        </w:rPr>
        <w:t xml:space="preserve">4.4 </w:t>
      </w:r>
      <w:r>
        <w:rPr>
          <w:rFonts w:ascii="黑体" w:eastAsia="黑体" w:hAnsi="黑体" w:cs="黑体" w:hint="eastAsia"/>
          <w:bCs/>
        </w:rPr>
        <w:t>结构尺寸和连接方式</w:t>
      </w:r>
    </w:p>
    <w:p w:rsidR="000107E5" w:rsidRDefault="00225862">
      <w:pPr>
        <w:widowControl/>
        <w:autoSpaceDN w:val="0"/>
        <w:rPr>
          <w:rFonts w:ascii="宋体" w:hAnsi="宋体" w:cs="宋体"/>
          <w:kern w:val="0"/>
          <w:szCs w:val="21"/>
        </w:rPr>
      </w:pPr>
      <w:r>
        <w:rPr>
          <w:rFonts w:ascii="黑体" w:eastAsia="黑体" w:hAnsi="黑体" w:cs="黑体" w:hint="eastAsia"/>
          <w:kern w:val="0"/>
          <w:szCs w:val="21"/>
        </w:rPr>
        <w:t xml:space="preserve">4.4.1 </w:t>
      </w:r>
      <w:r>
        <w:rPr>
          <w:rFonts w:eastAsia="黑体"/>
          <w:kern w:val="0"/>
          <w:szCs w:val="21"/>
        </w:rPr>
        <w:t xml:space="preserve"> </w:t>
      </w:r>
      <w:r>
        <w:rPr>
          <w:rFonts w:hint="eastAsia"/>
          <w:kern w:val="0"/>
          <w:szCs w:val="21"/>
        </w:rPr>
        <w:t>超高强管桩的结构形式和基本几何尺寸分别符合图</w:t>
      </w:r>
      <w:r>
        <w:rPr>
          <w:kern w:val="0"/>
          <w:szCs w:val="21"/>
        </w:rPr>
        <w:t>1</w:t>
      </w:r>
      <w:r>
        <w:rPr>
          <w:rFonts w:hint="eastAsia"/>
          <w:kern w:val="0"/>
          <w:szCs w:val="21"/>
        </w:rPr>
        <w:t>和表</w:t>
      </w:r>
      <w:r>
        <w:rPr>
          <w:kern w:val="0"/>
          <w:szCs w:val="21"/>
        </w:rPr>
        <w:t>1</w:t>
      </w:r>
      <w:r>
        <w:rPr>
          <w:rFonts w:hint="eastAsia"/>
          <w:kern w:val="0"/>
          <w:szCs w:val="21"/>
        </w:rPr>
        <w:t>的规定，配筋及桩身力学性能可按附录</w:t>
      </w:r>
      <w:r>
        <w:rPr>
          <w:kern w:val="0"/>
          <w:szCs w:val="21"/>
        </w:rPr>
        <w:t>A</w:t>
      </w:r>
      <w:r>
        <w:rPr>
          <w:rFonts w:hint="eastAsia"/>
          <w:kern w:val="0"/>
          <w:szCs w:val="21"/>
        </w:rPr>
        <w:t>取值。</w:t>
      </w:r>
      <w:r>
        <w:rPr>
          <w:rFonts w:ascii="宋体" w:hAnsi="宋体" w:cs="宋体" w:hint="eastAsia"/>
          <w:kern w:val="0"/>
          <w:szCs w:val="21"/>
        </w:rPr>
        <w:t xml:space="preserve"> </w:t>
      </w:r>
    </w:p>
    <w:p w:rsidR="000107E5" w:rsidRDefault="00225862">
      <w:pPr>
        <w:pStyle w:val="aff0"/>
        <w:ind w:firstLineChars="0" w:firstLine="0"/>
        <w:jc w:val="center"/>
        <w:rPr>
          <w:kern w:val="2"/>
        </w:rPr>
      </w:pPr>
      <w:r>
        <w:rPr>
          <w:kern w:val="2"/>
        </w:rPr>
        <w:object w:dxaOrig="6887" w:dyaOrig="2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4pt;height:122.25pt" o:ole="">
            <v:imagedata r:id="rId20" o:title="" croptop="5715f" cropbottom="17254f" cropleft="3174f" cropright="4035f"/>
          </v:shape>
          <o:OLEObject Type="Embed" ProgID="AutoCAD.Drawing.17" ShapeID="_x0000_i1025" DrawAspect="Content" ObjectID="_1699861215" r:id="rId21"/>
        </w:object>
      </w:r>
    </w:p>
    <w:p w:rsidR="000107E5" w:rsidRDefault="00225862">
      <w:pPr>
        <w:pStyle w:val="aff0"/>
        <w:ind w:firstLineChars="0" w:firstLine="0"/>
        <w:rPr>
          <w:rFonts w:ascii="Times New Roman"/>
          <w:kern w:val="2"/>
          <w:sz w:val="18"/>
          <w:szCs w:val="18"/>
        </w:rPr>
      </w:pPr>
      <w:r>
        <w:rPr>
          <w:rFonts w:ascii="Times New Roman"/>
          <w:noProof/>
          <w:kern w:val="2"/>
          <w:sz w:val="18"/>
          <w:szCs w:val="18"/>
        </w:rPr>
        <mc:AlternateContent>
          <mc:Choice Requires="wps">
            <w:drawing>
              <wp:anchor distT="0" distB="0" distL="114300" distR="114300" simplePos="0" relativeHeight="251666944" behindDoc="0" locked="0" layoutInCell="1" allowOverlap="1">
                <wp:simplePos x="0" y="0"/>
                <wp:positionH relativeFrom="column">
                  <wp:posOffset>1757680</wp:posOffset>
                </wp:positionH>
                <wp:positionV relativeFrom="paragraph">
                  <wp:posOffset>144145</wp:posOffset>
                </wp:positionV>
                <wp:extent cx="1214120" cy="1137920"/>
                <wp:effectExtent l="0" t="0" r="24130" b="24765"/>
                <wp:wrapNone/>
                <wp:docPr id="29" name="矩形 74"/>
                <wp:cNvGraphicFramePr/>
                <a:graphic xmlns:a="http://schemas.openxmlformats.org/drawingml/2006/main">
                  <a:graphicData uri="http://schemas.microsoft.com/office/word/2010/wordprocessingShape">
                    <wps:wsp>
                      <wps:cNvSpPr/>
                      <wps:spPr>
                        <a:xfrm>
                          <a:off x="0" y="0"/>
                          <a:ext cx="1214120" cy="1137684"/>
                        </a:xfrm>
                        <a:prstGeom prst="rect">
                          <a:avLst/>
                        </a:prstGeom>
                        <a:noFill/>
                        <a:ln w="9525" cap="flat" cmpd="sng">
                          <a:solidFill>
                            <a:srgbClr val="FFFFFF"/>
                          </a:solidFill>
                          <a:prstDash val="solid"/>
                          <a:miter/>
                          <a:headEnd type="none" w="med" len="med"/>
                          <a:tailEnd type="none" w="med" len="med"/>
                        </a:ln>
                      </wps:spPr>
                      <wps:txbx>
                        <w:txbxContent>
                          <w:p w:rsidR="000107E5" w:rsidRDefault="00225862">
                            <w:pPr>
                              <w:rPr>
                                <w:rFonts w:asciiTheme="minorEastAsia" w:eastAsiaTheme="minorEastAsia" w:hAnsiTheme="minorEastAsia"/>
                                <w:sz w:val="18"/>
                                <w:szCs w:val="18"/>
                              </w:rPr>
                            </w:pPr>
                            <w:r>
                              <w:rPr>
                                <w:i/>
                                <w:sz w:val="18"/>
                                <w:szCs w:val="18"/>
                              </w:rPr>
                              <w:t>l</w:t>
                            </w:r>
                            <w:r>
                              <w:rPr>
                                <w:sz w:val="18"/>
                                <w:szCs w:val="18"/>
                                <w:vertAlign w:val="subscript"/>
                              </w:rPr>
                              <w:t>2</w:t>
                            </w:r>
                            <w:r>
                              <w:rPr>
                                <w:i/>
                                <w:sz w:val="18"/>
                                <w:szCs w:val="18"/>
                              </w:rPr>
                              <w:t>—</w:t>
                            </w:r>
                            <w:r>
                              <w:rPr>
                                <w:rFonts w:hint="eastAsia"/>
                                <w:sz w:val="18"/>
                                <w:szCs w:val="18"/>
                              </w:rPr>
                              <w:t>非加密区长度；</w:t>
                            </w:r>
                          </w:p>
                          <w:p w:rsidR="000107E5" w:rsidRDefault="00225862">
                            <w:pPr>
                              <w:rPr>
                                <w:rFonts w:asciiTheme="minorEastAsia" w:eastAsiaTheme="minorEastAsia" w:hAnsiTheme="minorEastAsia"/>
                                <w:sz w:val="18"/>
                                <w:szCs w:val="18"/>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端板；</w:t>
                            </w:r>
                          </w:p>
                          <w:p w:rsidR="000107E5" w:rsidRDefault="00225862">
                            <w:pP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螺旋筋；</w:t>
                            </w:r>
                          </w:p>
                          <w:p w:rsidR="000107E5" w:rsidRDefault="00225862">
                            <w:pPr>
                              <w:rPr>
                                <w:rFonts w:asciiTheme="minorEastAsia" w:eastAsiaTheme="minorEastAsia" w:hAnsiTheme="minorEastAsia"/>
                                <w:sz w:val="18"/>
                                <w:szCs w:val="18"/>
                              </w:rPr>
                            </w:pPr>
                            <w:r>
                              <w:rPr>
                                <w:rFonts w:asciiTheme="minorEastAsia" w:eastAsiaTheme="minorEastAsia" w:hAnsiTheme="minorEastAsia"/>
                                <w:sz w:val="18"/>
                                <w:szCs w:val="18"/>
                              </w:rPr>
                              <w:t>3-</w:t>
                            </w:r>
                            <w:r>
                              <w:rPr>
                                <w:rFonts w:asciiTheme="minorEastAsia" w:eastAsiaTheme="minorEastAsia" w:hAnsiTheme="minorEastAsia" w:hint="eastAsia"/>
                                <w:sz w:val="18"/>
                                <w:szCs w:val="18"/>
                              </w:rPr>
                              <w:t>预应力钢棒；</w:t>
                            </w:r>
                          </w:p>
                          <w:p w:rsidR="000107E5" w:rsidRDefault="00225862">
                            <w:pPr>
                              <w:rPr>
                                <w:rFonts w:asciiTheme="minorEastAsia" w:eastAsiaTheme="minorEastAsia" w:hAnsiTheme="minorEastAsia"/>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桩套箍。</w:t>
                            </w:r>
                          </w:p>
                        </w:txbxContent>
                      </wps:txbx>
                      <wps:bodyPr upright="1">
                        <a:noAutofit/>
                      </wps:bodyPr>
                    </wps:wsp>
                  </a:graphicData>
                </a:graphic>
              </wp:anchor>
            </w:drawing>
          </mc:Choice>
          <mc:Fallback xmlns:wpsCustomData="http://www.wps.cn/officeDocument/2013/wpsCustomData" xmlns:w15="http://schemas.microsoft.com/office/word/2012/wordml">
            <w:pict>
              <v:rect id="矩形 74" o:spid="_x0000_s1026" o:spt="1" style="position:absolute;left:0pt;margin-left:138.4pt;margin-top:11.35pt;height:89.6pt;width:95.6pt;z-index:251677696;mso-width-relative:page;mso-height-relative:page;" filled="f" stroked="t" coordsize="21600,21600" o:gfxdata="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8Vh39sAAAAKAQAADwAAAAAAAAABACAA&#10;AAAiAAAAZHJzL2Rvd25yZXYueG1sUEsBAhQAFAAAAAgAh07iQHDzMvwKAgAAHQQAAA4AAAAAAAAA&#10;AQAgAAAAKgEAAGRycy9lMm9Eb2MueG1sUEsFBgAAAAAGAAYAWQEAAKYFAAAAAA==&#10;">
                <v:fill on="f" focussize="0,0"/>
                <v:stroke color="#FFFFFF" joinstyle="miter"/>
                <v:imagedata o:title=""/>
                <o:lock v:ext="edit" aspectratio="f"/>
                <v:textbox>
                  <w:txbxContent>
                    <w:p>
                      <w:pPr>
                        <w:rPr>
                          <w:rFonts w:hint="eastAsia" w:asciiTheme="minorEastAsia" w:hAnsiTheme="minorEastAsia" w:eastAsiaTheme="minorEastAsia"/>
                          <w:sz w:val="18"/>
                          <w:szCs w:val="18"/>
                        </w:rPr>
                      </w:pPr>
                      <w:r>
                        <w:rPr>
                          <w:i/>
                          <w:sz w:val="18"/>
                          <w:szCs w:val="18"/>
                        </w:rPr>
                        <w:t>l</w:t>
                      </w:r>
                      <w:r>
                        <w:rPr>
                          <w:sz w:val="18"/>
                          <w:szCs w:val="18"/>
                          <w:vertAlign w:val="subscript"/>
                        </w:rPr>
                        <w:t>2</w:t>
                      </w:r>
                      <w:r>
                        <w:rPr>
                          <w:i/>
                          <w:sz w:val="18"/>
                          <w:szCs w:val="18"/>
                        </w:rPr>
                        <w:t>—</w:t>
                      </w:r>
                      <w:r>
                        <w:rPr>
                          <w:rFonts w:hint="eastAsia"/>
                          <w:sz w:val="18"/>
                          <w:szCs w:val="18"/>
                        </w:rPr>
                        <w:t>非加密区长度；</w:t>
                      </w:r>
                    </w:p>
                    <w:p>
                      <w:pPr>
                        <w:rPr>
                          <w:rFonts w:asciiTheme="minorEastAsia" w:hAnsiTheme="minorEastAsia" w:eastAsiaTheme="minorEastAsia"/>
                          <w:sz w:val="18"/>
                          <w:szCs w:val="18"/>
                        </w:rPr>
                      </w:pPr>
                      <w:r>
                        <w:rPr>
                          <w:rFonts w:asciiTheme="minorEastAsia" w:hAnsiTheme="minorEastAsia" w:eastAsiaTheme="minorEastAsia"/>
                          <w:sz w:val="18"/>
                          <w:szCs w:val="18"/>
                        </w:rPr>
                        <w:t>1-</w:t>
                      </w:r>
                      <w:r>
                        <w:rPr>
                          <w:rFonts w:hint="eastAsia" w:asciiTheme="minorEastAsia" w:hAnsiTheme="minorEastAsia" w:eastAsiaTheme="minorEastAsia"/>
                          <w:sz w:val="18"/>
                          <w:szCs w:val="18"/>
                        </w:rPr>
                        <w:t>端板；</w:t>
                      </w:r>
                    </w:p>
                    <w:p>
                      <w:pPr>
                        <w:rPr>
                          <w:rFonts w:asciiTheme="minorEastAsia" w:hAnsiTheme="minorEastAsia" w:eastAsiaTheme="minorEastAsia"/>
                          <w:sz w:val="18"/>
                          <w:szCs w:val="18"/>
                        </w:rPr>
                      </w:pPr>
                      <w:r>
                        <w:rPr>
                          <w:rFonts w:asciiTheme="minorEastAsia" w:hAnsiTheme="minorEastAsia" w:eastAsiaTheme="minorEastAsia"/>
                          <w:sz w:val="18"/>
                          <w:szCs w:val="18"/>
                        </w:rPr>
                        <w:t>2-</w:t>
                      </w:r>
                      <w:r>
                        <w:rPr>
                          <w:rFonts w:hint="eastAsia" w:asciiTheme="minorEastAsia" w:hAnsiTheme="minorEastAsia" w:eastAsiaTheme="minorEastAsia"/>
                          <w:sz w:val="18"/>
                          <w:szCs w:val="18"/>
                        </w:rPr>
                        <w:t>螺旋筋；</w:t>
                      </w:r>
                    </w:p>
                    <w:p>
                      <w:pPr>
                        <w:rPr>
                          <w:rFonts w:asciiTheme="minorEastAsia" w:hAnsiTheme="minorEastAsia" w:eastAsiaTheme="minorEastAsia"/>
                          <w:sz w:val="18"/>
                          <w:szCs w:val="18"/>
                        </w:rPr>
                      </w:pPr>
                      <w:r>
                        <w:rPr>
                          <w:rFonts w:asciiTheme="minorEastAsia" w:hAnsiTheme="minorEastAsia" w:eastAsiaTheme="minorEastAsia"/>
                          <w:sz w:val="18"/>
                          <w:szCs w:val="18"/>
                        </w:rPr>
                        <w:t>3-</w:t>
                      </w:r>
                      <w:r>
                        <w:rPr>
                          <w:rFonts w:hint="eastAsia" w:asciiTheme="minorEastAsia" w:hAnsiTheme="minorEastAsia" w:eastAsiaTheme="minorEastAsia"/>
                          <w:sz w:val="18"/>
                          <w:szCs w:val="18"/>
                        </w:rPr>
                        <w:t>预应力钢棒；</w:t>
                      </w:r>
                    </w:p>
                    <w:p>
                      <w:pPr>
                        <w:rPr>
                          <w:rFonts w:asciiTheme="minorEastAsia" w:hAnsiTheme="minorEastAsia" w:eastAsiaTheme="minorEastAsia"/>
                          <w:sz w:val="18"/>
                          <w:szCs w:val="18"/>
                        </w:rPr>
                      </w:pPr>
                      <w:r>
                        <w:rPr>
                          <w:rFonts w:asciiTheme="minorEastAsia" w:hAnsiTheme="minorEastAsia" w:eastAsiaTheme="minorEastAsia"/>
                          <w:sz w:val="18"/>
                          <w:szCs w:val="18"/>
                        </w:rPr>
                        <w:t>4-</w:t>
                      </w:r>
                      <w:r>
                        <w:rPr>
                          <w:rFonts w:hint="eastAsia" w:asciiTheme="minorEastAsia" w:hAnsiTheme="minorEastAsia" w:eastAsiaTheme="minorEastAsia"/>
                          <w:sz w:val="18"/>
                          <w:szCs w:val="18"/>
                        </w:rPr>
                        <w:t>桩套箍。</w:t>
                      </w:r>
                    </w:p>
                  </w:txbxContent>
                </v:textbox>
              </v:rect>
            </w:pict>
          </mc:Fallback>
        </mc:AlternateContent>
      </w:r>
      <w:r>
        <w:rPr>
          <w:rFonts w:ascii="Times New Roman" w:hint="eastAsia"/>
          <w:kern w:val="2"/>
          <w:sz w:val="18"/>
          <w:szCs w:val="18"/>
        </w:rPr>
        <w:t>说明：</w:t>
      </w:r>
    </w:p>
    <w:p w:rsidR="000107E5" w:rsidRDefault="00225862">
      <w:pPr>
        <w:ind w:firstLineChars="300" w:firstLine="540"/>
        <w:rPr>
          <w:sz w:val="18"/>
          <w:szCs w:val="18"/>
        </w:rPr>
      </w:pPr>
      <w:r>
        <w:rPr>
          <w:i/>
          <w:sz w:val="18"/>
          <w:szCs w:val="18"/>
        </w:rPr>
        <w:t>t</w:t>
      </w:r>
      <w:r>
        <w:rPr>
          <w:sz w:val="18"/>
          <w:szCs w:val="18"/>
        </w:rPr>
        <w:t>—</w:t>
      </w:r>
      <w:r>
        <w:rPr>
          <w:rFonts w:hint="eastAsia"/>
          <w:sz w:val="18"/>
          <w:szCs w:val="18"/>
        </w:rPr>
        <w:t>壁厚；</w:t>
      </w:r>
    </w:p>
    <w:p w:rsidR="000107E5" w:rsidRDefault="00225862">
      <w:pPr>
        <w:ind w:firstLineChars="300" w:firstLine="540"/>
        <w:rPr>
          <w:sz w:val="18"/>
          <w:szCs w:val="18"/>
        </w:rPr>
      </w:pPr>
      <w:r>
        <w:rPr>
          <w:i/>
          <w:sz w:val="18"/>
          <w:szCs w:val="18"/>
        </w:rPr>
        <w:t>l</w:t>
      </w:r>
      <w:r>
        <w:rPr>
          <w:sz w:val="18"/>
          <w:szCs w:val="18"/>
        </w:rPr>
        <w:t>—</w:t>
      </w:r>
      <w:r>
        <w:rPr>
          <w:rFonts w:hint="eastAsia"/>
          <w:sz w:val="18"/>
          <w:szCs w:val="18"/>
        </w:rPr>
        <w:t>桩长；</w:t>
      </w:r>
    </w:p>
    <w:p w:rsidR="000107E5" w:rsidRDefault="00225862">
      <w:pPr>
        <w:ind w:firstLineChars="300" w:firstLine="540"/>
        <w:rPr>
          <w:sz w:val="18"/>
          <w:szCs w:val="18"/>
        </w:rPr>
      </w:pPr>
      <w:r>
        <w:rPr>
          <w:i/>
          <w:sz w:val="18"/>
          <w:szCs w:val="18"/>
        </w:rPr>
        <w:t>d</w:t>
      </w:r>
      <w:r>
        <w:rPr>
          <w:sz w:val="18"/>
          <w:szCs w:val="18"/>
        </w:rPr>
        <w:t>—</w:t>
      </w:r>
      <w:r>
        <w:rPr>
          <w:rFonts w:hint="eastAsia"/>
          <w:sz w:val="18"/>
          <w:szCs w:val="18"/>
        </w:rPr>
        <w:t>外径；</w:t>
      </w:r>
    </w:p>
    <w:p w:rsidR="000107E5" w:rsidRDefault="00225862">
      <w:pPr>
        <w:ind w:firstLineChars="300" w:firstLine="540"/>
        <w:rPr>
          <w:sz w:val="18"/>
          <w:szCs w:val="18"/>
        </w:rPr>
      </w:pPr>
      <w:r>
        <w:rPr>
          <w:i/>
          <w:sz w:val="18"/>
          <w:szCs w:val="18"/>
        </w:rPr>
        <w:t>d</w:t>
      </w:r>
      <w:r>
        <w:rPr>
          <w:rFonts w:hint="eastAsia"/>
          <w:sz w:val="18"/>
          <w:szCs w:val="18"/>
          <w:vertAlign w:val="subscript"/>
        </w:rPr>
        <w:t>1</w:t>
      </w:r>
      <w:r>
        <w:rPr>
          <w:sz w:val="18"/>
          <w:szCs w:val="18"/>
        </w:rPr>
        <w:t>—</w:t>
      </w:r>
      <w:r>
        <w:rPr>
          <w:rFonts w:hint="eastAsia"/>
          <w:sz w:val="18"/>
          <w:szCs w:val="18"/>
        </w:rPr>
        <w:t>管桩内径；</w:t>
      </w:r>
    </w:p>
    <w:p w:rsidR="000107E5" w:rsidRDefault="00225862">
      <w:pPr>
        <w:ind w:firstLineChars="300" w:firstLine="540"/>
        <w:rPr>
          <w:sz w:val="18"/>
          <w:szCs w:val="18"/>
        </w:rPr>
      </w:pPr>
      <w:r>
        <w:rPr>
          <w:i/>
          <w:sz w:val="18"/>
          <w:szCs w:val="18"/>
        </w:rPr>
        <w:t>l</w:t>
      </w:r>
      <w:r>
        <w:rPr>
          <w:sz w:val="18"/>
          <w:szCs w:val="18"/>
          <w:vertAlign w:val="subscript"/>
        </w:rPr>
        <w:t>1</w:t>
      </w:r>
      <w:r>
        <w:rPr>
          <w:sz w:val="18"/>
          <w:szCs w:val="18"/>
        </w:rPr>
        <w:t>—</w:t>
      </w:r>
      <w:r>
        <w:rPr>
          <w:rFonts w:hint="eastAsia"/>
          <w:sz w:val="18"/>
          <w:szCs w:val="18"/>
        </w:rPr>
        <w:t>桩端加密区长度；</w:t>
      </w:r>
    </w:p>
    <w:p w:rsidR="000107E5" w:rsidRDefault="00225862">
      <w:pPr>
        <w:pStyle w:val="p0"/>
        <w:jc w:val="center"/>
        <w:rPr>
          <w:rFonts w:ascii="黑体" w:eastAsia="黑体" w:hAnsi="黑体" w:cs="黑体"/>
          <w:sz w:val="18"/>
        </w:rPr>
      </w:pPr>
      <w:r>
        <w:rPr>
          <w:rFonts w:ascii="黑体" w:eastAsia="黑体" w:hAnsi="黑体" w:cs="黑体" w:hint="eastAsia"/>
          <w:sz w:val="18"/>
        </w:rPr>
        <w:lastRenderedPageBreak/>
        <w:t>图</w:t>
      </w:r>
      <w:r>
        <w:rPr>
          <w:rFonts w:ascii="黑体" w:eastAsia="黑体" w:hAnsi="黑体" w:cs="黑体" w:hint="eastAsia"/>
          <w:sz w:val="18"/>
        </w:rPr>
        <w:t xml:space="preserve">1  </w:t>
      </w:r>
      <w:r>
        <w:rPr>
          <w:rFonts w:ascii="黑体" w:eastAsia="黑体" w:hAnsi="黑体" w:cs="黑体" w:hint="eastAsia"/>
          <w:sz w:val="18"/>
        </w:rPr>
        <w:t>超高强管桩的结构形式</w:t>
      </w:r>
    </w:p>
    <w:p w:rsidR="000107E5" w:rsidRDefault="00225862">
      <w:pPr>
        <w:pStyle w:val="p0"/>
        <w:spacing w:beforeLines="50" w:before="156"/>
        <w:jc w:val="center"/>
        <w:rPr>
          <w:rFonts w:ascii="宋体" w:eastAsia="黑体" w:hAnsi="宋体" w:cs="黑体"/>
          <w:sz w:val="18"/>
        </w:rPr>
      </w:pPr>
      <w:r>
        <w:rPr>
          <w:rFonts w:ascii="黑体" w:eastAsia="黑体" w:hAnsi="黑体" w:cs="黑体" w:hint="eastAsia"/>
          <w:sz w:val="18"/>
        </w:rPr>
        <w:t>表</w:t>
      </w:r>
      <w:r>
        <w:rPr>
          <w:rFonts w:ascii="黑体" w:eastAsia="黑体" w:hAnsi="黑体" w:cs="黑体"/>
          <w:sz w:val="18"/>
        </w:rPr>
        <w:t xml:space="preserve">1  </w:t>
      </w:r>
      <w:r>
        <w:rPr>
          <w:rFonts w:ascii="黑体" w:eastAsia="黑体" w:hAnsi="黑体" w:cs="黑体" w:hint="eastAsia"/>
          <w:sz w:val="18"/>
        </w:rPr>
        <w:t>超高强管桩的基本几何尺寸</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181"/>
        <w:gridCol w:w="1856"/>
        <w:gridCol w:w="2088"/>
        <w:gridCol w:w="2039"/>
      </w:tblGrid>
      <w:tr w:rsidR="000107E5">
        <w:trPr>
          <w:trHeight w:val="193"/>
          <w:jc w:val="center"/>
        </w:trPr>
        <w:tc>
          <w:tcPr>
            <w:tcW w:w="0" w:type="auto"/>
            <w:vAlign w:val="center"/>
          </w:tcPr>
          <w:p w:rsidR="000107E5" w:rsidRDefault="00225862">
            <w:pPr>
              <w:pStyle w:val="afff0"/>
              <w:spacing w:line="260" w:lineRule="exact"/>
              <w:ind w:firstLineChars="0" w:firstLine="0"/>
              <w:jc w:val="center"/>
              <w:rPr>
                <w:rFonts w:ascii="Times New Roman" w:eastAsiaTheme="majorEastAsia" w:hAnsi="Times New Roman"/>
                <w:sz w:val="18"/>
                <w:szCs w:val="18"/>
              </w:rPr>
            </w:pPr>
            <w:r>
              <w:rPr>
                <w:rFonts w:ascii="Times New Roman" w:eastAsiaTheme="majorEastAsia" w:hAnsi="Times New Roman" w:hint="eastAsia"/>
                <w:sz w:val="18"/>
                <w:szCs w:val="18"/>
              </w:rPr>
              <w:t>外径</w:t>
            </w:r>
            <w:r>
              <w:rPr>
                <w:rFonts w:ascii="Times New Roman" w:eastAsiaTheme="majorEastAsia" w:hAnsi="Times New Roman"/>
                <w:i/>
                <w:sz w:val="18"/>
                <w:szCs w:val="18"/>
              </w:rPr>
              <w:t>d</w:t>
            </w:r>
            <w:r>
              <w:rPr>
                <w:rFonts w:ascii="Times New Roman" w:eastAsiaTheme="majorEastAsia" w:hAnsi="Times New Roman" w:hint="eastAsia"/>
                <w:sz w:val="18"/>
                <w:szCs w:val="18"/>
              </w:rPr>
              <w:t>（</w:t>
            </w:r>
            <w:r>
              <w:rPr>
                <w:rFonts w:ascii="Times New Roman" w:eastAsiaTheme="majorEastAsia" w:hAnsi="Times New Roman"/>
                <w:sz w:val="18"/>
                <w:szCs w:val="18"/>
              </w:rPr>
              <w:t>mm</w:t>
            </w:r>
            <w:r>
              <w:rPr>
                <w:rFonts w:ascii="Times New Roman" w:eastAsiaTheme="majorEastAsia" w:hAnsi="Times New Roman" w:hint="eastAsia"/>
                <w:sz w:val="18"/>
                <w:szCs w:val="18"/>
              </w:rPr>
              <w:t>）</w:t>
            </w:r>
          </w:p>
        </w:tc>
        <w:tc>
          <w:tcPr>
            <w:tcW w:w="0" w:type="auto"/>
          </w:tcPr>
          <w:p w:rsidR="000107E5" w:rsidRDefault="00225862">
            <w:pPr>
              <w:pStyle w:val="afff0"/>
              <w:spacing w:line="260" w:lineRule="exact"/>
              <w:ind w:firstLineChars="0" w:firstLine="0"/>
              <w:jc w:val="center"/>
              <w:rPr>
                <w:rFonts w:ascii="Times New Roman" w:eastAsiaTheme="majorEastAsia" w:hAnsi="Times New Roman"/>
                <w:sz w:val="18"/>
                <w:szCs w:val="18"/>
              </w:rPr>
            </w:pPr>
            <w:r>
              <w:rPr>
                <w:rFonts w:ascii="Times New Roman" w:eastAsiaTheme="majorEastAsia" w:hAnsi="Times New Roman" w:hint="eastAsia"/>
                <w:sz w:val="18"/>
                <w:szCs w:val="18"/>
              </w:rPr>
              <w:t>型号</w:t>
            </w:r>
          </w:p>
        </w:tc>
        <w:tc>
          <w:tcPr>
            <w:tcW w:w="0" w:type="auto"/>
            <w:vAlign w:val="center"/>
          </w:tcPr>
          <w:p w:rsidR="000107E5" w:rsidRDefault="00225862">
            <w:pPr>
              <w:pStyle w:val="afff0"/>
              <w:spacing w:line="260" w:lineRule="exact"/>
              <w:ind w:firstLineChars="0" w:firstLine="0"/>
              <w:jc w:val="center"/>
              <w:rPr>
                <w:rFonts w:ascii="Times New Roman" w:eastAsiaTheme="majorEastAsia" w:hAnsi="Times New Roman"/>
                <w:sz w:val="18"/>
                <w:szCs w:val="18"/>
              </w:rPr>
            </w:pPr>
            <w:r>
              <w:rPr>
                <w:rFonts w:ascii="Times New Roman" w:eastAsiaTheme="majorEastAsia" w:hAnsi="Times New Roman" w:hint="eastAsia"/>
                <w:sz w:val="18"/>
                <w:szCs w:val="18"/>
              </w:rPr>
              <w:t>壁厚</w:t>
            </w:r>
            <w:r>
              <w:rPr>
                <w:rFonts w:ascii="Times New Roman" w:eastAsiaTheme="majorEastAsia" w:hAnsi="Times New Roman"/>
                <w:i/>
                <w:sz w:val="18"/>
                <w:szCs w:val="18"/>
              </w:rPr>
              <w:t>t</w:t>
            </w:r>
            <w:r>
              <w:rPr>
                <w:rFonts w:ascii="Times New Roman" w:eastAsiaTheme="majorEastAsia" w:hAnsi="Times New Roman" w:hint="eastAsia"/>
                <w:sz w:val="18"/>
                <w:szCs w:val="18"/>
              </w:rPr>
              <w:t>（</w:t>
            </w:r>
            <w:r>
              <w:rPr>
                <w:rFonts w:ascii="Times New Roman" w:eastAsiaTheme="majorEastAsia" w:hAnsi="Times New Roman"/>
                <w:sz w:val="18"/>
                <w:szCs w:val="18"/>
              </w:rPr>
              <w:t>mm</w:t>
            </w:r>
            <w:r>
              <w:rPr>
                <w:rFonts w:ascii="Times New Roman" w:eastAsiaTheme="majorEastAsia" w:hAnsi="Times New Roman" w:hint="eastAsia"/>
                <w:sz w:val="18"/>
                <w:szCs w:val="18"/>
              </w:rPr>
              <w:t>）</w:t>
            </w:r>
          </w:p>
        </w:tc>
        <w:tc>
          <w:tcPr>
            <w:tcW w:w="0" w:type="auto"/>
            <w:vAlign w:val="center"/>
          </w:tcPr>
          <w:p w:rsidR="000107E5" w:rsidRDefault="00225862">
            <w:pPr>
              <w:pStyle w:val="afff0"/>
              <w:spacing w:line="260" w:lineRule="exact"/>
              <w:ind w:firstLineChars="0" w:firstLine="0"/>
              <w:jc w:val="center"/>
              <w:rPr>
                <w:rFonts w:ascii="Times New Roman" w:eastAsiaTheme="majorEastAsia" w:hAnsi="Times New Roman"/>
                <w:sz w:val="18"/>
                <w:szCs w:val="18"/>
              </w:rPr>
            </w:pPr>
            <w:r>
              <w:rPr>
                <w:rFonts w:ascii="Times New Roman" w:eastAsiaTheme="majorEastAsia" w:hAnsi="Times New Roman" w:hint="eastAsia"/>
                <w:sz w:val="18"/>
                <w:szCs w:val="18"/>
              </w:rPr>
              <w:t>内径</w:t>
            </w:r>
            <w:r>
              <w:rPr>
                <w:rFonts w:ascii="Times New Roman" w:eastAsiaTheme="majorEastAsia" w:hAnsi="Times New Roman"/>
                <w:i/>
                <w:sz w:val="18"/>
                <w:szCs w:val="18"/>
              </w:rPr>
              <w:t>d</w:t>
            </w:r>
            <w:r>
              <w:rPr>
                <w:rFonts w:ascii="Times New Roman" w:eastAsiaTheme="majorEastAsia" w:hAnsi="Times New Roman"/>
                <w:sz w:val="18"/>
                <w:szCs w:val="18"/>
                <w:vertAlign w:val="subscript"/>
              </w:rPr>
              <w:t>1</w:t>
            </w:r>
            <w:r>
              <w:rPr>
                <w:rFonts w:ascii="Times New Roman" w:eastAsiaTheme="majorEastAsia" w:hAnsi="Times New Roman" w:hint="eastAsia"/>
                <w:sz w:val="18"/>
                <w:szCs w:val="18"/>
              </w:rPr>
              <w:t>（</w:t>
            </w:r>
            <w:r>
              <w:rPr>
                <w:rFonts w:ascii="Times New Roman" w:eastAsiaTheme="majorEastAsia" w:hAnsi="Times New Roman"/>
                <w:sz w:val="18"/>
                <w:szCs w:val="18"/>
              </w:rPr>
              <w:t>mm</w:t>
            </w:r>
            <w:r>
              <w:rPr>
                <w:rFonts w:ascii="Times New Roman" w:eastAsiaTheme="majorEastAsia" w:hAnsi="Times New Roman" w:hint="eastAsia"/>
                <w:sz w:val="18"/>
                <w:szCs w:val="18"/>
              </w:rPr>
              <w:t>）</w:t>
            </w:r>
          </w:p>
        </w:tc>
        <w:tc>
          <w:tcPr>
            <w:tcW w:w="0" w:type="auto"/>
            <w:vAlign w:val="center"/>
          </w:tcPr>
          <w:p w:rsidR="000107E5" w:rsidRDefault="00225862">
            <w:pPr>
              <w:pStyle w:val="afff0"/>
              <w:spacing w:line="260" w:lineRule="exact"/>
              <w:ind w:firstLineChars="0" w:firstLine="0"/>
              <w:jc w:val="center"/>
              <w:rPr>
                <w:rFonts w:ascii="Times New Roman" w:eastAsiaTheme="majorEastAsia" w:hAnsi="Times New Roman"/>
                <w:sz w:val="18"/>
                <w:szCs w:val="18"/>
              </w:rPr>
            </w:pPr>
            <w:r>
              <w:rPr>
                <w:rFonts w:ascii="Times New Roman" w:eastAsiaTheme="majorEastAsia" w:hAnsi="Times New Roman" w:hint="eastAsia"/>
                <w:sz w:val="18"/>
                <w:szCs w:val="18"/>
              </w:rPr>
              <w:t>最小桩长</w:t>
            </w:r>
            <w:r>
              <w:rPr>
                <w:rFonts w:ascii="Times New Roman" w:eastAsiaTheme="majorEastAsia" w:hAnsi="Times New Roman"/>
                <w:i/>
                <w:sz w:val="18"/>
                <w:szCs w:val="18"/>
              </w:rPr>
              <w:t>L</w:t>
            </w:r>
            <w:r>
              <w:rPr>
                <w:rFonts w:ascii="Times New Roman" w:eastAsiaTheme="majorEastAsia" w:hAnsi="Times New Roman" w:hint="eastAsia"/>
                <w:sz w:val="18"/>
                <w:szCs w:val="18"/>
              </w:rPr>
              <w:t>（</w:t>
            </w:r>
            <w:r>
              <w:rPr>
                <w:rFonts w:ascii="Times New Roman" w:eastAsiaTheme="majorEastAsia" w:hAnsi="Times New Roman"/>
                <w:sz w:val="18"/>
                <w:szCs w:val="18"/>
              </w:rPr>
              <w:t>m</w:t>
            </w:r>
            <w:r>
              <w:rPr>
                <w:rFonts w:ascii="Times New Roman" w:eastAsiaTheme="majorEastAsia" w:hAnsi="Times New Roman" w:hint="eastAsia"/>
                <w:sz w:val="18"/>
                <w:szCs w:val="18"/>
              </w:rPr>
              <w:t>）</w:t>
            </w:r>
          </w:p>
        </w:tc>
      </w:tr>
      <w:tr w:rsidR="000107E5">
        <w:trPr>
          <w:trHeight w:val="193"/>
          <w:jc w:val="center"/>
        </w:trPr>
        <w:tc>
          <w:tcPr>
            <w:tcW w:w="0" w:type="auto"/>
            <w:vAlign w:val="center"/>
          </w:tcPr>
          <w:p w:rsidR="000107E5" w:rsidRDefault="00225862">
            <w:pPr>
              <w:pStyle w:val="afff0"/>
              <w:ind w:firstLineChars="0" w:firstLine="0"/>
              <w:jc w:val="center"/>
              <w:rPr>
                <w:rFonts w:ascii="Times New Roman" w:hAnsi="Times New Roman"/>
                <w:sz w:val="18"/>
                <w:szCs w:val="18"/>
              </w:rPr>
            </w:pPr>
            <w:r>
              <w:rPr>
                <w:rFonts w:ascii="Times New Roman" w:hAnsi="Times New Roman"/>
                <w:sz w:val="18"/>
                <w:szCs w:val="18"/>
              </w:rPr>
              <w:t>400</w:t>
            </w:r>
          </w:p>
        </w:tc>
        <w:tc>
          <w:tcPr>
            <w:tcW w:w="0" w:type="auto"/>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eastAsiaTheme="minorEastAsia" w:hAnsi="Times New Roman"/>
                <w:sz w:val="18"/>
                <w:szCs w:val="18"/>
              </w:rPr>
              <w:t>I/II/III/IV</w:t>
            </w:r>
          </w:p>
        </w:tc>
        <w:tc>
          <w:tcPr>
            <w:tcW w:w="0" w:type="auto"/>
            <w:vAlign w:val="center"/>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hAnsi="Times New Roman"/>
                <w:sz w:val="18"/>
                <w:szCs w:val="18"/>
              </w:rPr>
              <w:t>95/105</w:t>
            </w:r>
          </w:p>
        </w:tc>
        <w:tc>
          <w:tcPr>
            <w:tcW w:w="0" w:type="auto"/>
            <w:vAlign w:val="center"/>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hAnsi="Times New Roman"/>
                <w:sz w:val="18"/>
                <w:szCs w:val="18"/>
              </w:rPr>
              <w:t>210/190</w:t>
            </w:r>
          </w:p>
        </w:tc>
        <w:tc>
          <w:tcPr>
            <w:tcW w:w="0" w:type="auto"/>
            <w:vAlign w:val="center"/>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hAnsi="Times New Roman"/>
                <w:sz w:val="18"/>
                <w:szCs w:val="18"/>
              </w:rPr>
              <w:t>5</w:t>
            </w:r>
          </w:p>
        </w:tc>
      </w:tr>
      <w:tr w:rsidR="000107E5">
        <w:trPr>
          <w:trHeight w:val="193"/>
          <w:jc w:val="center"/>
        </w:trPr>
        <w:tc>
          <w:tcPr>
            <w:tcW w:w="0" w:type="auto"/>
            <w:vAlign w:val="center"/>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hAnsi="Times New Roman"/>
                <w:sz w:val="18"/>
                <w:szCs w:val="18"/>
              </w:rPr>
              <w:t>450</w:t>
            </w:r>
          </w:p>
        </w:tc>
        <w:tc>
          <w:tcPr>
            <w:tcW w:w="0" w:type="auto"/>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eastAsiaTheme="minorEastAsia" w:hAnsi="Times New Roman"/>
                <w:sz w:val="18"/>
                <w:szCs w:val="18"/>
              </w:rPr>
              <w:t>I/II/III/IV</w:t>
            </w:r>
          </w:p>
        </w:tc>
        <w:tc>
          <w:tcPr>
            <w:tcW w:w="0" w:type="auto"/>
            <w:vAlign w:val="center"/>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hAnsi="Times New Roman"/>
                <w:sz w:val="18"/>
                <w:szCs w:val="18"/>
              </w:rPr>
              <w:t>95/105/115</w:t>
            </w:r>
          </w:p>
        </w:tc>
        <w:tc>
          <w:tcPr>
            <w:tcW w:w="0" w:type="auto"/>
            <w:vAlign w:val="center"/>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hAnsi="Times New Roman"/>
                <w:sz w:val="18"/>
                <w:szCs w:val="18"/>
              </w:rPr>
              <w:t>260/230/220</w:t>
            </w:r>
          </w:p>
        </w:tc>
        <w:tc>
          <w:tcPr>
            <w:tcW w:w="0" w:type="auto"/>
            <w:vAlign w:val="center"/>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hAnsi="Times New Roman"/>
                <w:sz w:val="18"/>
                <w:szCs w:val="18"/>
              </w:rPr>
              <w:t>5</w:t>
            </w:r>
          </w:p>
        </w:tc>
      </w:tr>
      <w:tr w:rsidR="000107E5">
        <w:trPr>
          <w:trHeight w:val="193"/>
          <w:jc w:val="center"/>
        </w:trPr>
        <w:tc>
          <w:tcPr>
            <w:tcW w:w="0" w:type="auto"/>
            <w:vAlign w:val="center"/>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hAnsi="Times New Roman"/>
                <w:sz w:val="18"/>
                <w:szCs w:val="18"/>
              </w:rPr>
              <w:t>500</w:t>
            </w:r>
          </w:p>
        </w:tc>
        <w:tc>
          <w:tcPr>
            <w:tcW w:w="0" w:type="auto"/>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eastAsiaTheme="minorEastAsia" w:hAnsi="Times New Roman"/>
                <w:sz w:val="18"/>
                <w:szCs w:val="18"/>
              </w:rPr>
              <w:t>I/II/III/IV</w:t>
            </w:r>
          </w:p>
        </w:tc>
        <w:tc>
          <w:tcPr>
            <w:tcW w:w="0" w:type="auto"/>
            <w:vAlign w:val="center"/>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hAnsi="Times New Roman"/>
                <w:sz w:val="18"/>
                <w:szCs w:val="18"/>
              </w:rPr>
              <w:t>100/110/125/135</w:t>
            </w:r>
          </w:p>
        </w:tc>
        <w:tc>
          <w:tcPr>
            <w:tcW w:w="0" w:type="auto"/>
            <w:vAlign w:val="center"/>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hAnsi="Times New Roman"/>
                <w:sz w:val="18"/>
                <w:szCs w:val="18"/>
              </w:rPr>
              <w:t>300/280/250/230</w:t>
            </w:r>
          </w:p>
        </w:tc>
        <w:tc>
          <w:tcPr>
            <w:tcW w:w="0" w:type="auto"/>
            <w:vAlign w:val="center"/>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hAnsi="Times New Roman"/>
                <w:sz w:val="18"/>
                <w:szCs w:val="18"/>
              </w:rPr>
              <w:t>5</w:t>
            </w:r>
          </w:p>
        </w:tc>
      </w:tr>
      <w:tr w:rsidR="000107E5">
        <w:trPr>
          <w:trHeight w:val="193"/>
          <w:jc w:val="center"/>
        </w:trPr>
        <w:tc>
          <w:tcPr>
            <w:tcW w:w="0" w:type="auto"/>
            <w:vAlign w:val="center"/>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hAnsi="Times New Roman"/>
                <w:sz w:val="18"/>
                <w:szCs w:val="18"/>
              </w:rPr>
              <w:t>550</w:t>
            </w:r>
          </w:p>
        </w:tc>
        <w:tc>
          <w:tcPr>
            <w:tcW w:w="0" w:type="auto"/>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eastAsiaTheme="minorEastAsia" w:hAnsi="Times New Roman"/>
                <w:sz w:val="18"/>
                <w:szCs w:val="18"/>
              </w:rPr>
              <w:t>I/II/III/IV</w:t>
            </w:r>
          </w:p>
        </w:tc>
        <w:tc>
          <w:tcPr>
            <w:tcW w:w="0" w:type="auto"/>
            <w:vAlign w:val="center"/>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hAnsi="Times New Roman"/>
                <w:sz w:val="18"/>
                <w:szCs w:val="18"/>
              </w:rPr>
              <w:t>110/125/145</w:t>
            </w:r>
          </w:p>
        </w:tc>
        <w:tc>
          <w:tcPr>
            <w:tcW w:w="0" w:type="auto"/>
            <w:vAlign w:val="center"/>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hAnsi="Times New Roman"/>
                <w:sz w:val="18"/>
                <w:szCs w:val="18"/>
              </w:rPr>
              <w:t>330/300/210</w:t>
            </w:r>
          </w:p>
        </w:tc>
        <w:tc>
          <w:tcPr>
            <w:tcW w:w="0" w:type="auto"/>
            <w:vAlign w:val="center"/>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hAnsi="Times New Roman"/>
                <w:sz w:val="18"/>
                <w:szCs w:val="18"/>
              </w:rPr>
              <w:t>5</w:t>
            </w:r>
          </w:p>
        </w:tc>
      </w:tr>
      <w:tr w:rsidR="000107E5">
        <w:trPr>
          <w:trHeight w:val="193"/>
          <w:jc w:val="center"/>
        </w:trPr>
        <w:tc>
          <w:tcPr>
            <w:tcW w:w="0" w:type="auto"/>
            <w:vAlign w:val="center"/>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hAnsi="Times New Roman"/>
                <w:sz w:val="18"/>
                <w:szCs w:val="18"/>
              </w:rPr>
              <w:t>600</w:t>
            </w:r>
          </w:p>
        </w:tc>
        <w:tc>
          <w:tcPr>
            <w:tcW w:w="0" w:type="auto"/>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eastAsiaTheme="minorEastAsia" w:hAnsi="Times New Roman"/>
                <w:sz w:val="18"/>
                <w:szCs w:val="18"/>
              </w:rPr>
              <w:t>I/II/III/IV</w:t>
            </w:r>
          </w:p>
        </w:tc>
        <w:tc>
          <w:tcPr>
            <w:tcW w:w="0" w:type="auto"/>
            <w:vAlign w:val="center"/>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hAnsi="Times New Roman"/>
                <w:sz w:val="18"/>
                <w:szCs w:val="18"/>
              </w:rPr>
              <w:t>110/130/160</w:t>
            </w:r>
          </w:p>
        </w:tc>
        <w:tc>
          <w:tcPr>
            <w:tcW w:w="0" w:type="auto"/>
            <w:vAlign w:val="center"/>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hAnsi="Times New Roman"/>
                <w:sz w:val="18"/>
                <w:szCs w:val="18"/>
              </w:rPr>
              <w:t>380/340/280</w:t>
            </w:r>
          </w:p>
        </w:tc>
        <w:tc>
          <w:tcPr>
            <w:tcW w:w="0" w:type="auto"/>
            <w:vAlign w:val="center"/>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hAnsi="Times New Roman"/>
                <w:sz w:val="18"/>
                <w:szCs w:val="18"/>
              </w:rPr>
              <w:t>5</w:t>
            </w:r>
          </w:p>
        </w:tc>
      </w:tr>
      <w:tr w:rsidR="000107E5">
        <w:trPr>
          <w:trHeight w:val="193"/>
          <w:jc w:val="center"/>
        </w:trPr>
        <w:tc>
          <w:tcPr>
            <w:tcW w:w="0" w:type="auto"/>
            <w:vAlign w:val="center"/>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hAnsi="Times New Roman"/>
                <w:sz w:val="18"/>
                <w:szCs w:val="18"/>
              </w:rPr>
              <w:t>700</w:t>
            </w:r>
          </w:p>
        </w:tc>
        <w:tc>
          <w:tcPr>
            <w:tcW w:w="0" w:type="auto"/>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eastAsiaTheme="minorEastAsia" w:hAnsi="Times New Roman"/>
                <w:sz w:val="18"/>
                <w:szCs w:val="18"/>
              </w:rPr>
              <w:t>I/II/III/IV</w:t>
            </w:r>
          </w:p>
        </w:tc>
        <w:tc>
          <w:tcPr>
            <w:tcW w:w="0" w:type="auto"/>
            <w:vAlign w:val="center"/>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hAnsi="Times New Roman"/>
                <w:sz w:val="18"/>
                <w:szCs w:val="18"/>
              </w:rPr>
              <w:t>110/130/160</w:t>
            </w:r>
          </w:p>
        </w:tc>
        <w:tc>
          <w:tcPr>
            <w:tcW w:w="0" w:type="auto"/>
            <w:vAlign w:val="center"/>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hAnsi="Times New Roman"/>
                <w:sz w:val="18"/>
                <w:szCs w:val="18"/>
              </w:rPr>
              <w:t>480/440/380</w:t>
            </w:r>
          </w:p>
        </w:tc>
        <w:tc>
          <w:tcPr>
            <w:tcW w:w="0" w:type="auto"/>
            <w:vAlign w:val="center"/>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hAnsi="Times New Roman"/>
                <w:sz w:val="18"/>
                <w:szCs w:val="18"/>
              </w:rPr>
              <w:t>5</w:t>
            </w:r>
          </w:p>
        </w:tc>
      </w:tr>
      <w:tr w:rsidR="000107E5">
        <w:trPr>
          <w:trHeight w:val="193"/>
          <w:jc w:val="center"/>
        </w:trPr>
        <w:tc>
          <w:tcPr>
            <w:tcW w:w="0" w:type="auto"/>
            <w:vAlign w:val="center"/>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hAnsi="Times New Roman"/>
                <w:sz w:val="18"/>
                <w:szCs w:val="18"/>
              </w:rPr>
              <w:t>800</w:t>
            </w:r>
          </w:p>
        </w:tc>
        <w:tc>
          <w:tcPr>
            <w:tcW w:w="0" w:type="auto"/>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eastAsiaTheme="minorEastAsia" w:hAnsi="Times New Roman"/>
                <w:sz w:val="18"/>
                <w:szCs w:val="18"/>
              </w:rPr>
              <w:t>I/II/III/IV</w:t>
            </w:r>
          </w:p>
        </w:tc>
        <w:tc>
          <w:tcPr>
            <w:tcW w:w="0" w:type="auto"/>
            <w:vAlign w:val="center"/>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hAnsi="Times New Roman"/>
                <w:sz w:val="18"/>
                <w:szCs w:val="18"/>
              </w:rPr>
              <w:t>110/130/180</w:t>
            </w:r>
          </w:p>
        </w:tc>
        <w:tc>
          <w:tcPr>
            <w:tcW w:w="0" w:type="auto"/>
            <w:vAlign w:val="center"/>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hAnsi="Times New Roman"/>
                <w:sz w:val="18"/>
                <w:szCs w:val="18"/>
              </w:rPr>
              <w:t>580/540/440</w:t>
            </w:r>
          </w:p>
        </w:tc>
        <w:tc>
          <w:tcPr>
            <w:tcW w:w="0" w:type="auto"/>
            <w:vAlign w:val="center"/>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hAnsi="Times New Roman"/>
                <w:sz w:val="18"/>
                <w:szCs w:val="18"/>
              </w:rPr>
              <w:t>5</w:t>
            </w:r>
          </w:p>
        </w:tc>
      </w:tr>
      <w:tr w:rsidR="000107E5">
        <w:trPr>
          <w:trHeight w:val="193"/>
          <w:jc w:val="center"/>
        </w:trPr>
        <w:tc>
          <w:tcPr>
            <w:tcW w:w="0" w:type="auto"/>
            <w:vAlign w:val="center"/>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hAnsi="Times New Roman"/>
                <w:sz w:val="18"/>
                <w:szCs w:val="18"/>
              </w:rPr>
              <w:t>1000</w:t>
            </w:r>
          </w:p>
        </w:tc>
        <w:tc>
          <w:tcPr>
            <w:tcW w:w="0" w:type="auto"/>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eastAsiaTheme="minorEastAsia" w:hAnsi="Times New Roman"/>
                <w:sz w:val="18"/>
                <w:szCs w:val="18"/>
              </w:rPr>
              <w:t>I/II/III/IV</w:t>
            </w:r>
          </w:p>
        </w:tc>
        <w:tc>
          <w:tcPr>
            <w:tcW w:w="0" w:type="auto"/>
            <w:vAlign w:val="center"/>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hAnsi="Times New Roman"/>
                <w:sz w:val="18"/>
                <w:szCs w:val="18"/>
              </w:rPr>
              <w:t>130/180</w:t>
            </w:r>
          </w:p>
        </w:tc>
        <w:tc>
          <w:tcPr>
            <w:tcW w:w="0" w:type="auto"/>
            <w:vAlign w:val="center"/>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hAnsi="Times New Roman"/>
                <w:sz w:val="18"/>
                <w:szCs w:val="18"/>
              </w:rPr>
              <w:t>740/700/640</w:t>
            </w:r>
          </w:p>
        </w:tc>
        <w:tc>
          <w:tcPr>
            <w:tcW w:w="0" w:type="auto"/>
            <w:vAlign w:val="center"/>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hAnsi="Times New Roman"/>
                <w:sz w:val="18"/>
                <w:szCs w:val="18"/>
              </w:rPr>
              <w:t>5</w:t>
            </w:r>
          </w:p>
        </w:tc>
      </w:tr>
      <w:tr w:rsidR="000107E5">
        <w:trPr>
          <w:trHeight w:val="193"/>
          <w:jc w:val="center"/>
        </w:trPr>
        <w:tc>
          <w:tcPr>
            <w:tcW w:w="0" w:type="auto"/>
            <w:vAlign w:val="center"/>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hAnsi="Times New Roman"/>
                <w:sz w:val="18"/>
                <w:szCs w:val="18"/>
              </w:rPr>
              <w:t>1200</w:t>
            </w:r>
          </w:p>
        </w:tc>
        <w:tc>
          <w:tcPr>
            <w:tcW w:w="0" w:type="auto"/>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eastAsiaTheme="minorEastAsia" w:hAnsi="Times New Roman"/>
                <w:sz w:val="18"/>
                <w:szCs w:val="18"/>
              </w:rPr>
              <w:t>I/II/III/IV</w:t>
            </w:r>
          </w:p>
        </w:tc>
        <w:tc>
          <w:tcPr>
            <w:tcW w:w="0" w:type="auto"/>
            <w:vAlign w:val="center"/>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hAnsi="Times New Roman"/>
                <w:sz w:val="18"/>
                <w:szCs w:val="18"/>
              </w:rPr>
              <w:t>150/250</w:t>
            </w:r>
          </w:p>
        </w:tc>
        <w:tc>
          <w:tcPr>
            <w:tcW w:w="0" w:type="auto"/>
            <w:vAlign w:val="center"/>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hAnsi="Times New Roman"/>
                <w:sz w:val="18"/>
                <w:szCs w:val="18"/>
              </w:rPr>
              <w:t>900/700</w:t>
            </w:r>
          </w:p>
        </w:tc>
        <w:tc>
          <w:tcPr>
            <w:tcW w:w="0" w:type="auto"/>
            <w:vAlign w:val="center"/>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hAnsi="Times New Roman"/>
                <w:sz w:val="18"/>
                <w:szCs w:val="18"/>
              </w:rPr>
              <w:t>5</w:t>
            </w:r>
          </w:p>
        </w:tc>
      </w:tr>
      <w:tr w:rsidR="000107E5">
        <w:trPr>
          <w:trHeight w:val="193"/>
          <w:jc w:val="center"/>
        </w:trPr>
        <w:tc>
          <w:tcPr>
            <w:tcW w:w="0" w:type="auto"/>
            <w:vAlign w:val="center"/>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hAnsi="Times New Roman"/>
                <w:sz w:val="18"/>
                <w:szCs w:val="18"/>
              </w:rPr>
              <w:t>1300</w:t>
            </w:r>
          </w:p>
        </w:tc>
        <w:tc>
          <w:tcPr>
            <w:tcW w:w="0" w:type="auto"/>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eastAsiaTheme="minorEastAsia" w:hAnsi="Times New Roman"/>
                <w:sz w:val="18"/>
                <w:szCs w:val="18"/>
              </w:rPr>
              <w:t>I/II/III/IV</w:t>
            </w:r>
          </w:p>
        </w:tc>
        <w:tc>
          <w:tcPr>
            <w:tcW w:w="0" w:type="auto"/>
            <w:vAlign w:val="center"/>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hAnsi="Times New Roman"/>
                <w:sz w:val="18"/>
                <w:szCs w:val="18"/>
              </w:rPr>
              <w:t>150/250</w:t>
            </w:r>
          </w:p>
        </w:tc>
        <w:tc>
          <w:tcPr>
            <w:tcW w:w="0" w:type="auto"/>
            <w:vAlign w:val="center"/>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hAnsi="Times New Roman"/>
                <w:sz w:val="18"/>
                <w:szCs w:val="18"/>
              </w:rPr>
              <w:t>1000/800</w:t>
            </w:r>
          </w:p>
        </w:tc>
        <w:tc>
          <w:tcPr>
            <w:tcW w:w="0" w:type="auto"/>
            <w:vAlign w:val="center"/>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hAnsi="Times New Roman"/>
                <w:sz w:val="18"/>
                <w:szCs w:val="18"/>
              </w:rPr>
              <w:t>5</w:t>
            </w:r>
          </w:p>
        </w:tc>
      </w:tr>
      <w:tr w:rsidR="000107E5">
        <w:trPr>
          <w:trHeight w:val="193"/>
          <w:jc w:val="center"/>
        </w:trPr>
        <w:tc>
          <w:tcPr>
            <w:tcW w:w="0" w:type="auto"/>
            <w:vAlign w:val="center"/>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hAnsi="Times New Roman"/>
                <w:sz w:val="18"/>
                <w:szCs w:val="18"/>
              </w:rPr>
              <w:t>1400</w:t>
            </w:r>
          </w:p>
        </w:tc>
        <w:tc>
          <w:tcPr>
            <w:tcW w:w="0" w:type="auto"/>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eastAsiaTheme="minorEastAsia" w:hAnsi="Times New Roman"/>
                <w:sz w:val="18"/>
                <w:szCs w:val="18"/>
              </w:rPr>
              <w:t>I/II/III/IV</w:t>
            </w:r>
          </w:p>
        </w:tc>
        <w:tc>
          <w:tcPr>
            <w:tcW w:w="0" w:type="auto"/>
            <w:vAlign w:val="center"/>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hAnsi="Times New Roman"/>
                <w:sz w:val="18"/>
                <w:szCs w:val="18"/>
              </w:rPr>
              <w:t>150/250</w:t>
            </w:r>
          </w:p>
        </w:tc>
        <w:tc>
          <w:tcPr>
            <w:tcW w:w="0" w:type="auto"/>
            <w:vAlign w:val="center"/>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hAnsi="Times New Roman"/>
                <w:sz w:val="18"/>
                <w:szCs w:val="18"/>
              </w:rPr>
              <w:t>1100/1000/900/800</w:t>
            </w:r>
          </w:p>
        </w:tc>
        <w:tc>
          <w:tcPr>
            <w:tcW w:w="0" w:type="auto"/>
            <w:vAlign w:val="center"/>
          </w:tcPr>
          <w:p w:rsidR="000107E5" w:rsidRDefault="00225862">
            <w:pPr>
              <w:pStyle w:val="afff0"/>
              <w:spacing w:before="100" w:beforeAutospacing="1" w:after="100" w:afterAutospacing="1"/>
              <w:ind w:firstLineChars="0" w:firstLine="0"/>
              <w:jc w:val="center"/>
              <w:rPr>
                <w:rFonts w:ascii="Times New Roman" w:hAnsi="Times New Roman"/>
                <w:sz w:val="18"/>
                <w:szCs w:val="18"/>
              </w:rPr>
            </w:pPr>
            <w:r>
              <w:rPr>
                <w:rFonts w:ascii="Times New Roman" w:hAnsi="Times New Roman"/>
                <w:sz w:val="18"/>
                <w:szCs w:val="18"/>
              </w:rPr>
              <w:t>5</w:t>
            </w:r>
          </w:p>
        </w:tc>
      </w:tr>
      <w:tr w:rsidR="000107E5">
        <w:trPr>
          <w:trHeight w:val="193"/>
          <w:jc w:val="center"/>
        </w:trPr>
        <w:tc>
          <w:tcPr>
            <w:tcW w:w="0" w:type="auto"/>
            <w:gridSpan w:val="5"/>
          </w:tcPr>
          <w:p w:rsidR="000107E5" w:rsidRDefault="00225862">
            <w:pPr>
              <w:pStyle w:val="p0"/>
              <w:spacing w:before="100" w:beforeAutospacing="1" w:after="100" w:afterAutospacing="1"/>
              <w:rPr>
                <w:sz w:val="18"/>
                <w:szCs w:val="18"/>
              </w:rPr>
            </w:pPr>
            <w:r>
              <w:rPr>
                <w:rFonts w:hint="eastAsia"/>
                <w:iCs/>
                <w:sz w:val="18"/>
                <w:szCs w:val="18"/>
              </w:rPr>
              <w:t>注：根据工程设计需要也可生产其他规格、型号、壁厚及长度的超高强管桩。</w:t>
            </w:r>
          </w:p>
        </w:tc>
      </w:tr>
    </w:tbl>
    <w:p w:rsidR="000107E5" w:rsidRDefault="00225862">
      <w:pPr>
        <w:spacing w:beforeLines="50" w:before="156"/>
      </w:pPr>
      <w:bookmarkStart w:id="22" w:name="_Toc368231036"/>
      <w:r>
        <w:rPr>
          <w:rFonts w:ascii="黑体" w:eastAsia="黑体" w:hAnsi="黑体" w:cs="黑体" w:hint="eastAsia"/>
          <w:kern w:val="0"/>
          <w:szCs w:val="21"/>
        </w:rPr>
        <w:t xml:space="preserve">4.4.2  </w:t>
      </w:r>
      <w:r>
        <w:rPr>
          <w:rFonts w:hint="eastAsia"/>
        </w:rPr>
        <w:t>超高强管桩的长度应包括桩身和接头。</w:t>
      </w:r>
    </w:p>
    <w:p w:rsidR="000107E5" w:rsidRDefault="00225862">
      <w:pPr>
        <w:rPr>
          <w:rFonts w:ascii="宋体" w:hAnsi="宋体" w:cs="宋体"/>
          <w:bCs/>
        </w:rPr>
      </w:pPr>
      <w:r>
        <w:rPr>
          <w:rFonts w:ascii="黑体" w:eastAsia="黑体" w:hAnsi="黑体" w:cs="黑体" w:hint="eastAsia"/>
          <w:kern w:val="0"/>
          <w:szCs w:val="21"/>
        </w:rPr>
        <w:t xml:space="preserve">4.4.3  </w:t>
      </w:r>
      <w:r>
        <w:rPr>
          <w:rFonts w:ascii="宋体" w:hAnsi="宋体" w:cs="宋体" w:hint="eastAsia"/>
          <w:bCs/>
        </w:rPr>
        <w:t>多节</w:t>
      </w:r>
      <w:r>
        <w:rPr>
          <w:rFonts w:hint="eastAsia"/>
        </w:rPr>
        <w:t>超高强管桩</w:t>
      </w:r>
      <w:r>
        <w:rPr>
          <w:rFonts w:ascii="宋体" w:hAnsi="宋体" w:cs="宋体" w:hint="eastAsia"/>
          <w:bCs/>
        </w:rPr>
        <w:t>连接时，可采用焊接连接、机械连接或焊接加机械组合连接。</w:t>
      </w:r>
    </w:p>
    <w:p w:rsidR="000107E5" w:rsidRDefault="00225862">
      <w:pPr>
        <w:rPr>
          <w:rFonts w:ascii="宋体" w:hAnsi="宋体" w:cs="宋体"/>
        </w:rPr>
      </w:pPr>
      <w:r>
        <w:rPr>
          <w:rFonts w:ascii="黑体" w:eastAsia="黑体" w:hAnsi="黑体" w:cs="黑体" w:hint="eastAsia"/>
          <w:bCs/>
        </w:rPr>
        <w:t xml:space="preserve">4.4.4  </w:t>
      </w:r>
      <w:r>
        <w:rPr>
          <w:rFonts w:ascii="宋体" w:hAnsi="宋体" w:cs="宋体" w:hint="eastAsia"/>
          <w:kern w:val="0"/>
          <w:szCs w:val="21"/>
        </w:rPr>
        <w:t>可根据工程地质、工程特点、承载力设计要求、沉桩难易程度等因素，结合当地技术水平和工程经验经综合分析后按附录</w:t>
      </w:r>
      <w:r>
        <w:rPr>
          <w:rFonts w:ascii="宋体" w:hAnsi="宋体" w:cs="宋体" w:hint="eastAsia"/>
          <w:kern w:val="0"/>
          <w:szCs w:val="21"/>
        </w:rPr>
        <w:t>A</w:t>
      </w:r>
      <w:r>
        <w:rPr>
          <w:rFonts w:ascii="宋体" w:hAnsi="宋体" w:cs="宋体" w:hint="eastAsia"/>
          <w:kern w:val="0"/>
          <w:szCs w:val="21"/>
        </w:rPr>
        <w:t>选用，正式使用前宜同时进行试桩和沉桩工艺试验。</w:t>
      </w:r>
    </w:p>
    <w:p w:rsidR="000107E5" w:rsidRDefault="00225862">
      <w:pPr>
        <w:pStyle w:val="1"/>
        <w:spacing w:beforeLines="100" w:before="312" w:afterLines="100" w:after="312"/>
        <w:rPr>
          <w:sz w:val="24"/>
        </w:rPr>
      </w:pPr>
      <w:bookmarkStart w:id="23" w:name="_Toc385081593"/>
      <w:bookmarkStart w:id="24" w:name="_Toc376168005"/>
      <w:bookmarkStart w:id="25" w:name="_Toc88466464"/>
      <w:bookmarkEnd w:id="22"/>
      <w:r>
        <w:rPr>
          <w:rFonts w:hint="eastAsia"/>
          <w:sz w:val="24"/>
        </w:rPr>
        <w:t xml:space="preserve">5  </w:t>
      </w:r>
      <w:r>
        <w:rPr>
          <w:rFonts w:hint="eastAsia"/>
          <w:sz w:val="24"/>
        </w:rPr>
        <w:t>原材料及</w:t>
      </w:r>
      <w:bookmarkEnd w:id="23"/>
      <w:bookmarkEnd w:id="24"/>
      <w:r>
        <w:rPr>
          <w:rFonts w:hint="eastAsia"/>
          <w:sz w:val="24"/>
        </w:rPr>
        <w:t>一般要求</w:t>
      </w:r>
      <w:bookmarkEnd w:id="25"/>
    </w:p>
    <w:p w:rsidR="000107E5" w:rsidRDefault="00225862">
      <w:pPr>
        <w:spacing w:beforeLines="50" w:before="156" w:afterLines="50" w:after="156"/>
        <w:rPr>
          <w:rFonts w:ascii="黑体" w:eastAsia="黑体" w:hAnsi="黑体" w:cs="黑体"/>
          <w:bCs/>
        </w:rPr>
      </w:pPr>
      <w:bookmarkStart w:id="26" w:name="_Toc368231043"/>
      <w:r>
        <w:rPr>
          <w:rFonts w:ascii="黑体" w:eastAsia="黑体" w:hAnsi="黑体" w:cs="黑体" w:hint="eastAsia"/>
          <w:bCs/>
        </w:rPr>
        <w:t xml:space="preserve">5.1  </w:t>
      </w:r>
      <w:r>
        <w:rPr>
          <w:rFonts w:ascii="黑体" w:eastAsia="黑体" w:hAnsi="黑体" w:cs="黑体" w:hint="eastAsia"/>
          <w:bCs/>
        </w:rPr>
        <w:t>原材料</w:t>
      </w:r>
      <w:bookmarkEnd w:id="26"/>
    </w:p>
    <w:p w:rsidR="000107E5" w:rsidRDefault="00225862">
      <w:pPr>
        <w:spacing w:beforeLines="50" w:before="156" w:afterLines="50" w:after="156"/>
        <w:rPr>
          <w:rFonts w:ascii="黑体" w:eastAsia="黑体" w:hAnsi="黑体" w:cs="黑体"/>
          <w:bCs/>
        </w:rPr>
      </w:pPr>
      <w:bookmarkStart w:id="27" w:name="_Toc368231044"/>
      <w:r>
        <w:rPr>
          <w:rFonts w:ascii="黑体" w:eastAsia="黑体" w:hAnsi="黑体" w:cs="黑体" w:hint="eastAsia"/>
          <w:bCs/>
        </w:rPr>
        <w:t xml:space="preserve">5.1.1  </w:t>
      </w:r>
      <w:r>
        <w:rPr>
          <w:rFonts w:ascii="黑体" w:eastAsia="黑体" w:hAnsi="黑体" w:cs="黑体" w:hint="eastAsia"/>
          <w:bCs/>
        </w:rPr>
        <w:t>水泥</w:t>
      </w:r>
      <w:bookmarkEnd w:id="27"/>
    </w:p>
    <w:p w:rsidR="000107E5" w:rsidRDefault="00225862">
      <w:pPr>
        <w:spacing w:beforeLines="50" w:before="156" w:afterLines="50" w:after="156"/>
        <w:ind w:firstLineChars="200" w:firstLine="420"/>
        <w:rPr>
          <w:rFonts w:eastAsiaTheme="minorEastAsia"/>
          <w:bCs/>
        </w:rPr>
      </w:pPr>
      <w:bookmarkStart w:id="28" w:name="_Toc368231045"/>
      <w:r>
        <w:rPr>
          <w:rFonts w:eastAsiaTheme="minorEastAsia" w:hint="eastAsia"/>
          <w:bCs/>
        </w:rPr>
        <w:t>宜采用强度等级不低于</w:t>
      </w:r>
      <w:r>
        <w:rPr>
          <w:rFonts w:eastAsiaTheme="minorEastAsia"/>
          <w:bCs/>
        </w:rPr>
        <w:t>42.5</w:t>
      </w:r>
      <w:r>
        <w:rPr>
          <w:rFonts w:eastAsiaTheme="minorEastAsia" w:hint="eastAsia"/>
          <w:bCs/>
        </w:rPr>
        <w:t>级的硅酸盐水泥、普通硅酸盐水泥、矿渣硅酸盐水泥或免压蒸管桩硅酸盐水泥，其质量应符合</w:t>
      </w:r>
      <w:r>
        <w:rPr>
          <w:rFonts w:eastAsiaTheme="minorEastAsia"/>
          <w:bCs/>
        </w:rPr>
        <w:t>GB 175</w:t>
      </w:r>
      <w:r>
        <w:rPr>
          <w:rFonts w:eastAsiaTheme="minorEastAsia" w:hint="eastAsia"/>
          <w:bCs/>
        </w:rPr>
        <w:t>、</w:t>
      </w:r>
      <w:r>
        <w:rPr>
          <w:rFonts w:eastAsiaTheme="minorEastAsia"/>
          <w:bCs/>
        </w:rPr>
        <w:t>GB/T 34189</w:t>
      </w:r>
      <w:r>
        <w:rPr>
          <w:rFonts w:eastAsiaTheme="minorEastAsia" w:hint="eastAsia"/>
          <w:bCs/>
        </w:rPr>
        <w:t>的规定，水泥熟料中的</w:t>
      </w:r>
      <w:r>
        <w:rPr>
          <w:rFonts w:eastAsiaTheme="minorEastAsia"/>
          <w:bCs/>
        </w:rPr>
        <w:t>C</w:t>
      </w:r>
      <w:r>
        <w:rPr>
          <w:rFonts w:eastAsiaTheme="minorEastAsia"/>
          <w:bCs/>
          <w:vertAlign w:val="subscript"/>
        </w:rPr>
        <w:t>3</w:t>
      </w:r>
      <w:r>
        <w:rPr>
          <w:rFonts w:eastAsiaTheme="minorEastAsia"/>
          <w:bCs/>
        </w:rPr>
        <w:t>A</w:t>
      </w:r>
      <w:r>
        <w:rPr>
          <w:rFonts w:eastAsiaTheme="minorEastAsia" w:hint="eastAsia"/>
          <w:bCs/>
        </w:rPr>
        <w:t>含量不宜大于</w:t>
      </w:r>
      <w:r>
        <w:rPr>
          <w:rFonts w:eastAsiaTheme="minorEastAsia"/>
          <w:bCs/>
        </w:rPr>
        <w:t>8%</w:t>
      </w:r>
      <w:r>
        <w:rPr>
          <w:rFonts w:eastAsiaTheme="minorEastAsia" w:hint="eastAsia"/>
          <w:bCs/>
        </w:rPr>
        <w:t>。</w:t>
      </w:r>
    </w:p>
    <w:p w:rsidR="000107E5" w:rsidRDefault="00225862">
      <w:pPr>
        <w:spacing w:beforeLines="50" w:before="156" w:afterLines="50" w:after="156"/>
        <w:rPr>
          <w:rFonts w:ascii="黑体" w:eastAsia="黑体" w:hAnsi="黑体" w:cs="黑体"/>
          <w:bCs/>
        </w:rPr>
      </w:pPr>
      <w:r>
        <w:rPr>
          <w:rFonts w:ascii="黑体" w:eastAsia="黑体" w:hAnsi="黑体" w:cs="黑体" w:hint="eastAsia"/>
          <w:bCs/>
        </w:rPr>
        <w:t xml:space="preserve">5.1.2  </w:t>
      </w:r>
      <w:r>
        <w:rPr>
          <w:rFonts w:ascii="黑体" w:eastAsia="黑体" w:hAnsi="黑体" w:cs="黑体" w:hint="eastAsia"/>
          <w:bCs/>
        </w:rPr>
        <w:t>骨料</w:t>
      </w:r>
      <w:bookmarkEnd w:id="28"/>
    </w:p>
    <w:p w:rsidR="000107E5" w:rsidRDefault="00225862">
      <w:bookmarkStart w:id="29" w:name="_Toc368231046"/>
      <w:r>
        <w:rPr>
          <w:rFonts w:ascii="黑体" w:eastAsia="黑体" w:hAnsi="黑体" w:cs="黑体" w:hint="eastAsia"/>
        </w:rPr>
        <w:t xml:space="preserve">5.1.2.1  </w:t>
      </w:r>
      <w:r>
        <w:rPr>
          <w:rFonts w:hint="eastAsia"/>
        </w:rPr>
        <w:t>细骨料宜采用洁净的天然硬质中粗砂</w:t>
      </w:r>
      <w:r>
        <w:rPr>
          <w:rFonts w:hint="eastAsia"/>
        </w:rPr>
        <w:t>或</w:t>
      </w:r>
      <w:r>
        <w:rPr>
          <w:rFonts w:hint="eastAsia"/>
        </w:rPr>
        <w:t>机制砂</w:t>
      </w:r>
      <w:r>
        <w:rPr>
          <w:rFonts w:hint="eastAsia"/>
        </w:rPr>
        <w:t>，细度模数为</w:t>
      </w:r>
      <w:r>
        <w:t>2.5</w:t>
      </w:r>
      <w:r>
        <w:sym w:font="Symbol" w:char="F07E"/>
      </w:r>
      <w:r>
        <w:t>3.2</w:t>
      </w:r>
      <w:r>
        <w:rPr>
          <w:rFonts w:hint="eastAsia"/>
        </w:rPr>
        <w:t>，采用</w:t>
      </w:r>
      <w:r>
        <w:rPr>
          <w:rFonts w:hint="eastAsia"/>
        </w:rPr>
        <w:t>机制砂</w:t>
      </w:r>
      <w:r>
        <w:rPr>
          <w:rFonts w:hint="eastAsia"/>
        </w:rPr>
        <w:t>时，</w:t>
      </w:r>
      <w:r>
        <w:t>细度模数</w:t>
      </w:r>
      <w:r>
        <w:rPr>
          <w:rFonts w:hint="eastAsia"/>
        </w:rPr>
        <w:t>可</w:t>
      </w:r>
      <w:r>
        <w:t>为</w:t>
      </w:r>
      <w:r>
        <w:t>2.5</w:t>
      </w:r>
      <w:r>
        <w:t>～</w:t>
      </w:r>
      <w:r>
        <w:t>3.5</w:t>
      </w:r>
      <w:r>
        <w:rPr>
          <w:rFonts w:hint="eastAsia"/>
        </w:rPr>
        <w:t>、单级最大压碎指标不大于</w:t>
      </w:r>
      <w:r>
        <w:t>20</w:t>
      </w:r>
      <w:r>
        <w:rPr>
          <w:rFonts w:hint="eastAsia"/>
        </w:rPr>
        <w:t>％，质量应符合</w:t>
      </w:r>
      <w:r>
        <w:t>GB/T 14684</w:t>
      </w:r>
      <w:r>
        <w:rPr>
          <w:rFonts w:hint="eastAsia"/>
        </w:rPr>
        <w:t>的有关规定，且砂的含泥量不大于</w:t>
      </w:r>
      <w:r>
        <w:t>1%</w:t>
      </w:r>
      <w:r>
        <w:rPr>
          <w:rFonts w:hint="eastAsia"/>
        </w:rPr>
        <w:t>，氯离子含</w:t>
      </w:r>
      <w:bookmarkEnd w:id="29"/>
      <w:r>
        <w:rPr>
          <w:rFonts w:hint="eastAsia"/>
        </w:rPr>
        <w:t>量不大于</w:t>
      </w:r>
      <w:r>
        <w:t>0.01%</w:t>
      </w:r>
      <w:r>
        <w:rPr>
          <w:rFonts w:hint="eastAsia"/>
        </w:rPr>
        <w:t>，硫化物及硫酸盐含量不大于</w:t>
      </w:r>
      <w:r>
        <w:t>0.5%</w:t>
      </w:r>
      <w:r>
        <w:rPr>
          <w:rFonts w:hint="eastAsia"/>
        </w:rPr>
        <w:t>。</w:t>
      </w:r>
    </w:p>
    <w:p w:rsidR="000107E5" w:rsidRDefault="00225862">
      <w:r>
        <w:rPr>
          <w:rFonts w:ascii="黑体" w:eastAsia="黑体" w:hAnsi="黑体" w:cs="黑体" w:hint="eastAsia"/>
        </w:rPr>
        <w:t xml:space="preserve">5.1.2.2  </w:t>
      </w:r>
      <w:r>
        <w:rPr>
          <w:rFonts w:hint="eastAsia"/>
        </w:rPr>
        <w:t>粗骨料采用碎石或破碎的卵石，压碎指标不应大于</w:t>
      </w:r>
      <w:r>
        <w:t>8%</w:t>
      </w:r>
      <w:r>
        <w:rPr>
          <w:rFonts w:hint="eastAsia"/>
        </w:rPr>
        <w:t>，其最大粒径不宜大于</w:t>
      </w:r>
      <w:r>
        <w:t>25mm</w:t>
      </w:r>
      <w:r>
        <w:rPr>
          <w:rFonts w:hint="eastAsia"/>
        </w:rPr>
        <w:t>，不应超过钢筋净距的</w:t>
      </w:r>
      <w:r>
        <w:t>3/4</w:t>
      </w:r>
      <w:r>
        <w:rPr>
          <w:rFonts w:hint="eastAsia"/>
        </w:rPr>
        <w:t>，其质量应符合</w:t>
      </w:r>
      <w:r>
        <w:t>GB/T 14685</w:t>
      </w:r>
      <w:r>
        <w:rPr>
          <w:rFonts w:hint="eastAsia"/>
        </w:rPr>
        <w:t>的规定，含泥量不大于</w:t>
      </w:r>
      <w:r>
        <w:t>0.5%</w:t>
      </w:r>
      <w:r>
        <w:rPr>
          <w:rFonts w:hint="eastAsia"/>
        </w:rPr>
        <w:t>，硫化物及硫酸盐含量不大于</w:t>
      </w:r>
      <w:r>
        <w:t>0.5%</w:t>
      </w:r>
      <w:r>
        <w:rPr>
          <w:rFonts w:hint="eastAsia"/>
        </w:rPr>
        <w:t>，针片状颗粒含量不得大于</w:t>
      </w:r>
      <w:r>
        <w:t>5%</w:t>
      </w:r>
      <w:r>
        <w:rPr>
          <w:rFonts w:hint="eastAsia"/>
        </w:rPr>
        <w:t>。</w:t>
      </w:r>
    </w:p>
    <w:p w:rsidR="000107E5" w:rsidRDefault="00225862">
      <w:r>
        <w:rPr>
          <w:rFonts w:ascii="黑体" w:eastAsia="黑体" w:hAnsi="黑体" w:cs="黑体" w:hint="eastAsia"/>
        </w:rPr>
        <w:t xml:space="preserve">5.1.2.3  </w:t>
      </w:r>
      <w:r>
        <w:rPr>
          <w:rFonts w:hint="eastAsia"/>
        </w:rPr>
        <w:t>对于有抗冻、抗渗或其他特殊要求的超高强管桩，其所使用的骨料应符合相关标准的有关规定。</w:t>
      </w:r>
    </w:p>
    <w:p w:rsidR="000107E5" w:rsidRDefault="00225862">
      <w:pPr>
        <w:spacing w:beforeLines="50" w:before="156" w:afterLines="50" w:after="156"/>
        <w:rPr>
          <w:rFonts w:ascii="黑体" w:eastAsia="黑体" w:hAnsi="黑体" w:cs="黑体"/>
          <w:bCs/>
        </w:rPr>
      </w:pPr>
      <w:bookmarkStart w:id="30" w:name="_Toc368231047"/>
      <w:r>
        <w:rPr>
          <w:rFonts w:ascii="黑体" w:eastAsia="黑体" w:hAnsi="黑体" w:cs="黑体" w:hint="eastAsia"/>
          <w:bCs/>
        </w:rPr>
        <w:t xml:space="preserve">5.1.3  </w:t>
      </w:r>
      <w:r>
        <w:rPr>
          <w:rFonts w:ascii="黑体" w:eastAsia="黑体" w:hAnsi="黑体" w:cs="黑体" w:hint="eastAsia"/>
          <w:bCs/>
        </w:rPr>
        <w:t>钢材</w:t>
      </w:r>
      <w:bookmarkEnd w:id="30"/>
    </w:p>
    <w:p w:rsidR="000107E5" w:rsidRDefault="00225862">
      <w:pPr>
        <w:autoSpaceDE w:val="0"/>
        <w:autoSpaceDN w:val="0"/>
        <w:adjustRightInd w:val="0"/>
        <w:jc w:val="left"/>
        <w:rPr>
          <w:rFonts w:ascii="宋体" w:hAnsi="宋体" w:cs="宋体"/>
          <w:kern w:val="0"/>
          <w:szCs w:val="21"/>
        </w:rPr>
      </w:pPr>
      <w:bookmarkStart w:id="31" w:name="_Toc368231048"/>
      <w:r>
        <w:rPr>
          <w:rFonts w:ascii="黑体" w:eastAsia="黑体" w:hAnsi="黑体" w:cs="黑体" w:hint="eastAsia"/>
        </w:rPr>
        <w:t>5</w:t>
      </w:r>
      <w:r>
        <w:rPr>
          <w:rFonts w:ascii="黑体" w:eastAsia="黑体" w:hAnsi="黑体" w:cs="黑体"/>
        </w:rPr>
        <w:t>.1.3.1</w:t>
      </w:r>
      <w:r>
        <w:rPr>
          <w:rFonts w:ascii="宋体" w:hAnsi="宋体" w:cs="ËÎÌå"/>
          <w:kern w:val="0"/>
          <w:szCs w:val="21"/>
        </w:rPr>
        <w:t xml:space="preserve"> </w:t>
      </w:r>
      <w:r>
        <w:rPr>
          <w:rFonts w:hint="eastAsia"/>
          <w:kern w:val="0"/>
          <w:szCs w:val="21"/>
        </w:rPr>
        <w:t>预应力钢筋宜采用预应力混凝土用钢棒，其质量应符合</w:t>
      </w:r>
      <w:r>
        <w:rPr>
          <w:kern w:val="0"/>
          <w:szCs w:val="21"/>
        </w:rPr>
        <w:t>GB/T 5223.3-2017</w:t>
      </w:r>
      <w:r>
        <w:rPr>
          <w:rFonts w:hint="eastAsia"/>
          <w:kern w:val="0"/>
          <w:szCs w:val="21"/>
        </w:rPr>
        <w:t>中低松弛螺旋槽钢棒的规定，且抗拉强度不小于</w:t>
      </w:r>
      <w:r>
        <w:rPr>
          <w:kern w:val="0"/>
          <w:szCs w:val="21"/>
        </w:rPr>
        <w:t>1420MPa</w:t>
      </w:r>
      <w:r>
        <w:rPr>
          <w:rFonts w:hint="eastAsia"/>
          <w:kern w:val="0"/>
          <w:szCs w:val="21"/>
        </w:rPr>
        <w:t>、</w:t>
      </w:r>
      <w:r>
        <w:rPr>
          <w:rFonts w:hint="eastAsia"/>
          <w:kern w:val="0"/>
          <w:szCs w:val="21"/>
        </w:rPr>
        <w:t>规定塑性延伸强度不小于</w:t>
      </w:r>
      <w:r>
        <w:rPr>
          <w:kern w:val="0"/>
          <w:szCs w:val="21"/>
        </w:rPr>
        <w:t>1280MPa</w:t>
      </w:r>
      <w:r>
        <w:rPr>
          <w:rFonts w:hint="eastAsia"/>
          <w:kern w:val="0"/>
          <w:szCs w:val="21"/>
        </w:rPr>
        <w:t>、</w:t>
      </w:r>
      <w:r>
        <w:t>1000h</w:t>
      </w:r>
      <w:r>
        <w:rPr>
          <w:rFonts w:hint="eastAsia"/>
        </w:rPr>
        <w:t>应力松弛率不大于</w:t>
      </w:r>
      <w:r>
        <w:t>2.0%</w:t>
      </w:r>
      <w:r>
        <w:rPr>
          <w:rFonts w:hint="eastAsia"/>
          <w:kern w:val="0"/>
          <w:szCs w:val="21"/>
        </w:rPr>
        <w:t>，断后伸长率应大于</w:t>
      </w:r>
      <w:r>
        <w:rPr>
          <w:kern w:val="0"/>
          <w:szCs w:val="21"/>
        </w:rPr>
        <w:t xml:space="preserve">GB/T 5223.3-2017 </w:t>
      </w:r>
      <w:r>
        <w:rPr>
          <w:rFonts w:hint="eastAsia"/>
          <w:kern w:val="0"/>
          <w:szCs w:val="21"/>
        </w:rPr>
        <w:t>表</w:t>
      </w:r>
      <w:r>
        <w:rPr>
          <w:kern w:val="0"/>
          <w:szCs w:val="21"/>
        </w:rPr>
        <w:t>7</w:t>
      </w:r>
      <w:r>
        <w:rPr>
          <w:rFonts w:hint="eastAsia"/>
          <w:kern w:val="0"/>
          <w:szCs w:val="21"/>
        </w:rPr>
        <w:t>中延性</w:t>
      </w:r>
      <w:r>
        <w:rPr>
          <w:kern w:val="0"/>
          <w:szCs w:val="21"/>
        </w:rPr>
        <w:t>35</w:t>
      </w:r>
      <w:r>
        <w:rPr>
          <w:rFonts w:hint="eastAsia"/>
          <w:kern w:val="0"/>
          <w:szCs w:val="21"/>
        </w:rPr>
        <w:t>级的规定要求。</w:t>
      </w:r>
    </w:p>
    <w:p w:rsidR="000107E5" w:rsidRDefault="00225862">
      <w:pPr>
        <w:autoSpaceDE w:val="0"/>
        <w:autoSpaceDN w:val="0"/>
        <w:adjustRightInd w:val="0"/>
        <w:jc w:val="left"/>
        <w:rPr>
          <w:rFonts w:ascii="宋体" w:hAnsi="宋体" w:cs="宋体"/>
          <w:kern w:val="0"/>
          <w:szCs w:val="21"/>
        </w:rPr>
      </w:pPr>
      <w:r>
        <w:rPr>
          <w:rFonts w:ascii="黑体" w:eastAsia="黑体" w:hAnsi="黑体" w:cs="黑体" w:hint="eastAsia"/>
        </w:rPr>
        <w:t>5</w:t>
      </w:r>
      <w:r>
        <w:rPr>
          <w:rFonts w:ascii="黑体" w:eastAsia="黑体" w:hAnsi="黑体" w:cs="黑体"/>
        </w:rPr>
        <w:t>.1.3.2</w:t>
      </w:r>
      <w:r>
        <w:rPr>
          <w:rFonts w:ascii="宋体" w:hAnsi="宋体" w:cs="ËÎÌå"/>
          <w:kern w:val="0"/>
          <w:szCs w:val="21"/>
        </w:rPr>
        <w:t xml:space="preserve"> </w:t>
      </w:r>
      <w:r>
        <w:rPr>
          <w:rFonts w:hint="eastAsia"/>
          <w:kern w:val="0"/>
          <w:szCs w:val="21"/>
        </w:rPr>
        <w:t>螺旋筋宜采用低碳钢热轧圆盘条、混凝土制品用冷拔低碳钢丝，其质量应分别符合</w:t>
      </w:r>
      <w:r>
        <w:rPr>
          <w:kern w:val="0"/>
          <w:szCs w:val="21"/>
        </w:rPr>
        <w:t>GB/T 701</w:t>
      </w:r>
      <w:r>
        <w:rPr>
          <w:rFonts w:hint="eastAsia"/>
          <w:kern w:val="0"/>
          <w:szCs w:val="21"/>
        </w:rPr>
        <w:t>、</w:t>
      </w:r>
      <w:r>
        <w:rPr>
          <w:kern w:val="0"/>
          <w:szCs w:val="21"/>
        </w:rPr>
        <w:t xml:space="preserve">JC/T540 </w:t>
      </w:r>
      <w:r>
        <w:rPr>
          <w:rFonts w:hint="eastAsia"/>
          <w:kern w:val="0"/>
          <w:szCs w:val="21"/>
        </w:rPr>
        <w:t>的有关规定。</w:t>
      </w:r>
    </w:p>
    <w:p w:rsidR="000107E5" w:rsidRDefault="00225862">
      <w:pPr>
        <w:autoSpaceDE w:val="0"/>
        <w:autoSpaceDN w:val="0"/>
        <w:adjustRightInd w:val="0"/>
        <w:jc w:val="left"/>
        <w:rPr>
          <w:rFonts w:ascii="宋体" w:hAnsi="宋体" w:cs="宋体"/>
          <w:kern w:val="0"/>
          <w:szCs w:val="21"/>
        </w:rPr>
      </w:pPr>
      <w:r>
        <w:rPr>
          <w:rFonts w:ascii="黑体" w:eastAsia="黑体" w:hAnsi="黑体" w:cs="ËÎÌå" w:hint="eastAsia"/>
          <w:kern w:val="0"/>
          <w:szCs w:val="21"/>
        </w:rPr>
        <w:lastRenderedPageBreak/>
        <w:t>5</w:t>
      </w:r>
      <w:r>
        <w:rPr>
          <w:rFonts w:ascii="黑体" w:eastAsia="黑体" w:hAnsi="黑体" w:cs="ËÎÌå"/>
          <w:kern w:val="0"/>
          <w:szCs w:val="21"/>
        </w:rPr>
        <w:t>.1.3.</w:t>
      </w:r>
      <w:r>
        <w:rPr>
          <w:rFonts w:ascii="黑体" w:eastAsia="黑体" w:hAnsi="黑体" w:cs="ËÎÌå" w:hint="eastAsia"/>
          <w:kern w:val="0"/>
          <w:szCs w:val="21"/>
        </w:rPr>
        <w:t>3</w:t>
      </w:r>
      <w:r>
        <w:rPr>
          <w:rFonts w:ascii="宋体" w:hAnsi="宋体" w:cs="ËÎÌå"/>
          <w:kern w:val="0"/>
          <w:szCs w:val="21"/>
        </w:rPr>
        <w:t xml:space="preserve"> </w:t>
      </w:r>
      <w:r>
        <w:rPr>
          <w:rFonts w:hint="eastAsia"/>
          <w:kern w:val="0"/>
          <w:szCs w:val="21"/>
        </w:rPr>
        <w:t>超高强管桩应采用端板，端板的性能应符合</w:t>
      </w:r>
      <w:r>
        <w:rPr>
          <w:kern w:val="0"/>
          <w:szCs w:val="21"/>
        </w:rPr>
        <w:t>JC/T 947</w:t>
      </w:r>
      <w:r>
        <w:rPr>
          <w:rFonts w:hint="eastAsia"/>
          <w:kern w:val="0"/>
          <w:szCs w:val="21"/>
        </w:rPr>
        <w:t>的规定，材质应采用</w:t>
      </w:r>
      <w:r>
        <w:rPr>
          <w:kern w:val="0"/>
          <w:szCs w:val="21"/>
        </w:rPr>
        <w:t>Q235B,</w:t>
      </w:r>
      <w:r>
        <w:rPr>
          <w:rFonts w:hint="eastAsia"/>
          <w:kern w:val="0"/>
          <w:szCs w:val="21"/>
        </w:rPr>
        <w:t>端板的环宽应不小于</w:t>
      </w:r>
      <w:r>
        <w:rPr>
          <w:kern w:val="0"/>
          <w:szCs w:val="21"/>
        </w:rPr>
        <w:t>JC/T 947</w:t>
      </w:r>
      <w:r>
        <w:rPr>
          <w:rFonts w:hint="eastAsia"/>
          <w:kern w:val="0"/>
          <w:szCs w:val="21"/>
        </w:rPr>
        <w:t>的规定，其厚度应不小于表</w:t>
      </w:r>
      <w:r>
        <w:rPr>
          <w:kern w:val="0"/>
          <w:szCs w:val="21"/>
        </w:rPr>
        <w:t xml:space="preserve">2 </w:t>
      </w:r>
      <w:r>
        <w:rPr>
          <w:rFonts w:hint="eastAsia"/>
          <w:kern w:val="0"/>
          <w:szCs w:val="21"/>
        </w:rPr>
        <w:t>的规定。</w:t>
      </w:r>
    </w:p>
    <w:p w:rsidR="000107E5" w:rsidRDefault="00225862">
      <w:pPr>
        <w:autoSpaceDE w:val="0"/>
        <w:autoSpaceDN w:val="0"/>
        <w:adjustRightInd w:val="0"/>
        <w:jc w:val="left"/>
        <w:rPr>
          <w:kern w:val="0"/>
          <w:szCs w:val="21"/>
        </w:rPr>
      </w:pPr>
      <w:r>
        <w:rPr>
          <w:rFonts w:ascii="黑体" w:eastAsia="黑体" w:hAnsi="黑体" w:cs="ËÎÌå" w:hint="eastAsia"/>
          <w:kern w:val="0"/>
          <w:szCs w:val="21"/>
        </w:rPr>
        <w:t>5</w:t>
      </w:r>
      <w:r>
        <w:rPr>
          <w:rFonts w:ascii="黑体" w:eastAsia="黑体" w:hAnsi="黑体" w:cs="ËÎÌå"/>
          <w:kern w:val="0"/>
          <w:szCs w:val="21"/>
        </w:rPr>
        <w:t>.1.3.</w:t>
      </w:r>
      <w:r>
        <w:rPr>
          <w:rFonts w:ascii="黑体" w:eastAsia="黑体" w:hAnsi="黑体" w:cs="ËÎÌå" w:hint="eastAsia"/>
          <w:kern w:val="0"/>
          <w:szCs w:val="21"/>
        </w:rPr>
        <w:t xml:space="preserve">4 </w:t>
      </w:r>
      <w:r>
        <w:rPr>
          <w:rFonts w:hint="eastAsia"/>
          <w:kern w:val="0"/>
          <w:szCs w:val="21"/>
        </w:rPr>
        <w:t>桩套箍材质的性能应符合</w:t>
      </w:r>
      <w:r>
        <w:rPr>
          <w:kern w:val="0"/>
          <w:szCs w:val="21"/>
        </w:rPr>
        <w:t xml:space="preserve">GB/T </w:t>
      </w:r>
      <w:r>
        <w:rPr>
          <w:kern w:val="0"/>
          <w:szCs w:val="21"/>
        </w:rPr>
        <w:t>700</w:t>
      </w:r>
      <w:r>
        <w:rPr>
          <w:rFonts w:hint="eastAsia"/>
          <w:kern w:val="0"/>
          <w:szCs w:val="21"/>
        </w:rPr>
        <w:t>中</w:t>
      </w:r>
      <w:r>
        <w:rPr>
          <w:kern w:val="0"/>
          <w:szCs w:val="21"/>
        </w:rPr>
        <w:t>Q235</w:t>
      </w:r>
      <w:r>
        <w:rPr>
          <w:rFonts w:hint="eastAsia"/>
          <w:kern w:val="0"/>
          <w:szCs w:val="21"/>
        </w:rPr>
        <w:t>的规定。</w:t>
      </w:r>
    </w:p>
    <w:p w:rsidR="000107E5" w:rsidRDefault="00225862">
      <w:pPr>
        <w:autoSpaceDE w:val="0"/>
        <w:autoSpaceDN w:val="0"/>
        <w:adjustRightInd w:val="0"/>
        <w:jc w:val="left"/>
        <w:rPr>
          <w:rFonts w:ascii="宋体" w:hAnsi="宋体" w:cs="宋体"/>
          <w:kern w:val="0"/>
          <w:szCs w:val="21"/>
        </w:rPr>
      </w:pPr>
      <w:r>
        <w:rPr>
          <w:rFonts w:ascii="黑体" w:eastAsia="黑体" w:hAnsi="黑体" w:cs="ËÎÌå" w:hint="eastAsia"/>
          <w:kern w:val="0"/>
          <w:szCs w:val="21"/>
        </w:rPr>
        <w:t>5</w:t>
      </w:r>
      <w:r>
        <w:rPr>
          <w:rFonts w:ascii="黑体" w:eastAsia="黑体" w:hAnsi="黑体" w:cs="ËÎÌå"/>
          <w:kern w:val="0"/>
          <w:szCs w:val="21"/>
        </w:rPr>
        <w:t>.1.3.</w:t>
      </w:r>
      <w:r>
        <w:rPr>
          <w:rFonts w:ascii="黑体" w:eastAsia="黑体" w:hAnsi="黑体" w:cs="ËÎÌå" w:hint="eastAsia"/>
          <w:kern w:val="0"/>
          <w:szCs w:val="21"/>
        </w:rPr>
        <w:t xml:space="preserve">5 </w:t>
      </w:r>
      <w:r>
        <w:rPr>
          <w:rFonts w:hint="eastAsia"/>
          <w:kern w:val="0"/>
          <w:szCs w:val="21"/>
        </w:rPr>
        <w:t>当端部需要设置锚固钢筋时，锚固钢筋宜采用低碳钢热轧圆盘条或钢筋混凝土用热轧带肋钢筋，其质量应分别符合</w:t>
      </w:r>
      <w:r>
        <w:rPr>
          <w:kern w:val="0"/>
          <w:szCs w:val="21"/>
        </w:rPr>
        <w:t>GB/T 1499.1</w:t>
      </w:r>
      <w:r>
        <w:rPr>
          <w:rFonts w:hint="eastAsia"/>
          <w:kern w:val="0"/>
          <w:szCs w:val="21"/>
        </w:rPr>
        <w:t>、</w:t>
      </w:r>
      <w:r>
        <w:rPr>
          <w:kern w:val="0"/>
          <w:szCs w:val="21"/>
        </w:rPr>
        <w:t>GB/T 1499.2</w:t>
      </w:r>
      <w:r>
        <w:rPr>
          <w:rFonts w:hint="eastAsia"/>
          <w:kern w:val="0"/>
          <w:szCs w:val="21"/>
        </w:rPr>
        <w:t>的规定。</w:t>
      </w:r>
      <w:r>
        <w:rPr>
          <w:kern w:val="0"/>
          <w:szCs w:val="21"/>
        </w:rPr>
        <w:t xml:space="preserve"> </w:t>
      </w:r>
    </w:p>
    <w:p w:rsidR="000107E5" w:rsidRDefault="00225862">
      <w:pPr>
        <w:autoSpaceDE w:val="0"/>
        <w:autoSpaceDN w:val="0"/>
        <w:adjustRightInd w:val="0"/>
        <w:jc w:val="center"/>
        <w:rPr>
          <w:rFonts w:ascii="黑体" w:eastAsia="黑体" w:hAnsi="黑体" w:cs="宋体"/>
          <w:kern w:val="0"/>
          <w:sz w:val="18"/>
          <w:szCs w:val="18"/>
        </w:rPr>
      </w:pPr>
      <w:r>
        <w:rPr>
          <w:rFonts w:ascii="黑体" w:eastAsia="黑体" w:hAnsi="黑体" w:cs="黑体" w:hint="eastAsia"/>
          <w:sz w:val="18"/>
          <w:szCs w:val="18"/>
        </w:rPr>
        <w:t>表</w:t>
      </w:r>
      <w:r>
        <w:rPr>
          <w:rFonts w:ascii="黑体" w:eastAsia="黑体" w:hAnsi="黑体" w:cs="黑体" w:hint="eastAsia"/>
          <w:sz w:val="18"/>
          <w:szCs w:val="18"/>
        </w:rPr>
        <w:t xml:space="preserve">2  </w:t>
      </w:r>
      <w:r>
        <w:rPr>
          <w:rFonts w:ascii="黑体" w:eastAsia="黑体" w:hAnsi="黑体" w:cs="黑体" w:hint="eastAsia"/>
          <w:sz w:val="18"/>
          <w:szCs w:val="18"/>
        </w:rPr>
        <w:t>端板最小厚度</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1002"/>
        <w:gridCol w:w="1207"/>
        <w:gridCol w:w="1207"/>
        <w:gridCol w:w="1207"/>
      </w:tblGrid>
      <w:tr w:rsidR="000107E5">
        <w:trPr>
          <w:trHeight w:val="466"/>
          <w:jc w:val="center"/>
        </w:trPr>
        <w:tc>
          <w:tcPr>
            <w:tcW w:w="0" w:type="auto"/>
            <w:vAlign w:val="center"/>
          </w:tcPr>
          <w:p w:rsidR="000107E5" w:rsidRDefault="00225862">
            <w:pPr>
              <w:autoSpaceDE w:val="0"/>
              <w:autoSpaceDN w:val="0"/>
              <w:adjustRightInd w:val="0"/>
              <w:jc w:val="center"/>
              <w:rPr>
                <w:kern w:val="0"/>
                <w:sz w:val="18"/>
                <w:szCs w:val="18"/>
              </w:rPr>
            </w:pPr>
            <w:r>
              <w:rPr>
                <w:rFonts w:hint="eastAsia"/>
                <w:kern w:val="0"/>
                <w:sz w:val="18"/>
                <w:szCs w:val="18"/>
              </w:rPr>
              <w:t>钢棒公称直径（</w:t>
            </w:r>
            <w:r>
              <w:rPr>
                <w:kern w:val="0"/>
                <w:sz w:val="18"/>
                <w:szCs w:val="18"/>
              </w:rPr>
              <w:t>mm</w:t>
            </w:r>
            <w:r>
              <w:rPr>
                <w:rFonts w:hint="eastAsia"/>
                <w:kern w:val="0"/>
                <w:sz w:val="18"/>
                <w:szCs w:val="18"/>
              </w:rPr>
              <w:t>）</w:t>
            </w:r>
          </w:p>
        </w:tc>
        <w:tc>
          <w:tcPr>
            <w:tcW w:w="0" w:type="auto"/>
            <w:vAlign w:val="center"/>
          </w:tcPr>
          <w:p w:rsidR="000107E5" w:rsidRDefault="00225862">
            <w:pPr>
              <w:autoSpaceDE w:val="0"/>
              <w:autoSpaceDN w:val="0"/>
              <w:adjustRightInd w:val="0"/>
              <w:jc w:val="center"/>
              <w:rPr>
                <w:kern w:val="0"/>
                <w:sz w:val="18"/>
                <w:szCs w:val="18"/>
              </w:rPr>
            </w:pPr>
            <w:r>
              <w:rPr>
                <w:kern w:val="0"/>
                <w:sz w:val="18"/>
                <w:szCs w:val="18"/>
              </w:rPr>
              <w:t>9.0</w:t>
            </w:r>
          </w:p>
        </w:tc>
        <w:tc>
          <w:tcPr>
            <w:tcW w:w="0" w:type="auto"/>
            <w:vAlign w:val="center"/>
          </w:tcPr>
          <w:p w:rsidR="000107E5" w:rsidRDefault="00225862">
            <w:pPr>
              <w:autoSpaceDE w:val="0"/>
              <w:autoSpaceDN w:val="0"/>
              <w:adjustRightInd w:val="0"/>
              <w:jc w:val="center"/>
              <w:rPr>
                <w:kern w:val="0"/>
                <w:sz w:val="18"/>
                <w:szCs w:val="18"/>
              </w:rPr>
            </w:pPr>
            <w:r>
              <w:rPr>
                <w:kern w:val="0"/>
                <w:sz w:val="18"/>
                <w:szCs w:val="18"/>
              </w:rPr>
              <w:t>10.7</w:t>
            </w:r>
          </w:p>
        </w:tc>
        <w:tc>
          <w:tcPr>
            <w:tcW w:w="0" w:type="auto"/>
            <w:vAlign w:val="center"/>
          </w:tcPr>
          <w:p w:rsidR="000107E5" w:rsidRDefault="00225862">
            <w:pPr>
              <w:autoSpaceDE w:val="0"/>
              <w:autoSpaceDN w:val="0"/>
              <w:adjustRightInd w:val="0"/>
              <w:jc w:val="center"/>
              <w:rPr>
                <w:kern w:val="0"/>
                <w:sz w:val="18"/>
                <w:szCs w:val="18"/>
              </w:rPr>
            </w:pPr>
            <w:r>
              <w:rPr>
                <w:kern w:val="0"/>
                <w:sz w:val="18"/>
                <w:szCs w:val="18"/>
              </w:rPr>
              <w:t>12.6</w:t>
            </w:r>
          </w:p>
        </w:tc>
        <w:tc>
          <w:tcPr>
            <w:tcW w:w="0" w:type="auto"/>
            <w:vAlign w:val="center"/>
          </w:tcPr>
          <w:p w:rsidR="000107E5" w:rsidRDefault="00225862">
            <w:pPr>
              <w:autoSpaceDE w:val="0"/>
              <w:autoSpaceDN w:val="0"/>
              <w:adjustRightInd w:val="0"/>
              <w:jc w:val="center"/>
              <w:rPr>
                <w:kern w:val="0"/>
                <w:sz w:val="18"/>
                <w:szCs w:val="18"/>
              </w:rPr>
            </w:pPr>
            <w:r>
              <w:rPr>
                <w:kern w:val="0"/>
                <w:sz w:val="18"/>
                <w:szCs w:val="18"/>
              </w:rPr>
              <w:t>14.0</w:t>
            </w:r>
          </w:p>
        </w:tc>
      </w:tr>
      <w:tr w:rsidR="000107E5">
        <w:trPr>
          <w:trHeight w:val="466"/>
          <w:jc w:val="center"/>
        </w:trPr>
        <w:tc>
          <w:tcPr>
            <w:tcW w:w="0" w:type="auto"/>
            <w:vAlign w:val="center"/>
          </w:tcPr>
          <w:p w:rsidR="000107E5" w:rsidRDefault="00225862">
            <w:pPr>
              <w:autoSpaceDE w:val="0"/>
              <w:autoSpaceDN w:val="0"/>
              <w:adjustRightInd w:val="0"/>
              <w:jc w:val="center"/>
              <w:rPr>
                <w:kern w:val="0"/>
                <w:sz w:val="18"/>
                <w:szCs w:val="18"/>
              </w:rPr>
            </w:pPr>
            <w:r>
              <w:rPr>
                <w:rFonts w:hint="eastAsia"/>
                <w:kern w:val="0"/>
                <w:sz w:val="18"/>
                <w:szCs w:val="18"/>
              </w:rPr>
              <w:t>端板最小厚度（</w:t>
            </w:r>
            <w:r>
              <w:rPr>
                <w:kern w:val="0"/>
                <w:sz w:val="18"/>
                <w:szCs w:val="18"/>
              </w:rPr>
              <w:t>mm</w:t>
            </w:r>
            <w:r>
              <w:rPr>
                <w:rFonts w:hint="eastAsia"/>
                <w:kern w:val="0"/>
                <w:sz w:val="18"/>
                <w:szCs w:val="18"/>
              </w:rPr>
              <w:t>）</w:t>
            </w:r>
          </w:p>
        </w:tc>
        <w:tc>
          <w:tcPr>
            <w:tcW w:w="0" w:type="auto"/>
            <w:vAlign w:val="center"/>
          </w:tcPr>
          <w:p w:rsidR="000107E5" w:rsidRDefault="00225862">
            <w:pPr>
              <w:autoSpaceDE w:val="0"/>
              <w:autoSpaceDN w:val="0"/>
              <w:adjustRightInd w:val="0"/>
              <w:spacing w:before="100" w:beforeAutospacing="1" w:after="100" w:afterAutospacing="1"/>
              <w:jc w:val="center"/>
              <w:rPr>
                <w:kern w:val="0"/>
                <w:sz w:val="18"/>
                <w:szCs w:val="18"/>
              </w:rPr>
            </w:pPr>
            <w:r>
              <w:rPr>
                <w:kern w:val="0"/>
                <w:sz w:val="18"/>
                <w:szCs w:val="18"/>
              </w:rPr>
              <w:t>18</w:t>
            </w:r>
          </w:p>
        </w:tc>
        <w:tc>
          <w:tcPr>
            <w:tcW w:w="0" w:type="auto"/>
            <w:vAlign w:val="center"/>
          </w:tcPr>
          <w:p w:rsidR="000107E5" w:rsidRDefault="00225862">
            <w:pPr>
              <w:autoSpaceDE w:val="0"/>
              <w:autoSpaceDN w:val="0"/>
              <w:adjustRightInd w:val="0"/>
              <w:spacing w:before="100" w:beforeAutospacing="1" w:after="100" w:afterAutospacing="1"/>
              <w:jc w:val="center"/>
              <w:rPr>
                <w:kern w:val="0"/>
                <w:sz w:val="18"/>
                <w:szCs w:val="18"/>
              </w:rPr>
            </w:pPr>
            <w:r>
              <w:rPr>
                <w:kern w:val="0"/>
                <w:sz w:val="18"/>
                <w:szCs w:val="18"/>
              </w:rPr>
              <w:t>20</w:t>
            </w:r>
          </w:p>
        </w:tc>
        <w:tc>
          <w:tcPr>
            <w:tcW w:w="0" w:type="auto"/>
            <w:vAlign w:val="center"/>
          </w:tcPr>
          <w:p w:rsidR="000107E5" w:rsidRDefault="00225862">
            <w:pPr>
              <w:autoSpaceDE w:val="0"/>
              <w:autoSpaceDN w:val="0"/>
              <w:adjustRightInd w:val="0"/>
              <w:spacing w:before="100" w:beforeAutospacing="1" w:after="100" w:afterAutospacing="1"/>
              <w:jc w:val="center"/>
              <w:rPr>
                <w:kern w:val="0"/>
                <w:sz w:val="18"/>
                <w:szCs w:val="18"/>
              </w:rPr>
            </w:pPr>
            <w:r>
              <w:rPr>
                <w:kern w:val="0"/>
                <w:sz w:val="18"/>
                <w:szCs w:val="18"/>
              </w:rPr>
              <w:t>24</w:t>
            </w:r>
          </w:p>
        </w:tc>
        <w:tc>
          <w:tcPr>
            <w:tcW w:w="0" w:type="auto"/>
            <w:vAlign w:val="center"/>
          </w:tcPr>
          <w:p w:rsidR="000107E5" w:rsidRDefault="00225862">
            <w:pPr>
              <w:autoSpaceDE w:val="0"/>
              <w:autoSpaceDN w:val="0"/>
              <w:adjustRightInd w:val="0"/>
              <w:spacing w:before="100" w:beforeAutospacing="1" w:after="100" w:afterAutospacing="1"/>
              <w:jc w:val="center"/>
              <w:rPr>
                <w:kern w:val="0"/>
                <w:sz w:val="18"/>
                <w:szCs w:val="18"/>
              </w:rPr>
            </w:pPr>
            <w:r>
              <w:rPr>
                <w:kern w:val="0"/>
                <w:sz w:val="18"/>
                <w:szCs w:val="18"/>
              </w:rPr>
              <w:t>28</w:t>
            </w:r>
          </w:p>
        </w:tc>
      </w:tr>
    </w:tbl>
    <w:p w:rsidR="000107E5" w:rsidRDefault="00225862">
      <w:pPr>
        <w:spacing w:beforeLines="50" w:before="156" w:afterLines="50" w:after="156"/>
        <w:rPr>
          <w:rFonts w:ascii="黑体" w:eastAsia="黑体" w:hAnsi="黑体" w:cs="黑体"/>
          <w:bCs/>
        </w:rPr>
      </w:pPr>
      <w:r>
        <w:rPr>
          <w:rFonts w:ascii="黑体" w:eastAsia="黑体" w:hAnsi="黑体" w:cs="黑体" w:hint="eastAsia"/>
          <w:bCs/>
        </w:rPr>
        <w:t xml:space="preserve">5.1.4  </w:t>
      </w:r>
      <w:r>
        <w:rPr>
          <w:rFonts w:ascii="黑体" w:eastAsia="黑体" w:hAnsi="黑体" w:cs="黑体" w:hint="eastAsia"/>
          <w:bCs/>
        </w:rPr>
        <w:t>水</w:t>
      </w:r>
      <w:bookmarkEnd w:id="31"/>
    </w:p>
    <w:p w:rsidR="000107E5" w:rsidRDefault="00225862">
      <w:pPr>
        <w:widowControl/>
        <w:autoSpaceDN w:val="0"/>
        <w:ind w:firstLine="420"/>
        <w:rPr>
          <w:kern w:val="0"/>
          <w:szCs w:val="21"/>
        </w:rPr>
      </w:pPr>
      <w:r>
        <w:rPr>
          <w:rFonts w:hint="eastAsia"/>
          <w:kern w:val="0"/>
          <w:szCs w:val="21"/>
        </w:rPr>
        <w:t>混凝土拌合用水的质量应符合</w:t>
      </w:r>
      <w:r>
        <w:rPr>
          <w:kern w:val="0"/>
          <w:szCs w:val="21"/>
        </w:rPr>
        <w:t>JGJ 63</w:t>
      </w:r>
      <w:r>
        <w:rPr>
          <w:rFonts w:hint="eastAsia"/>
          <w:kern w:val="0"/>
          <w:szCs w:val="21"/>
        </w:rPr>
        <w:t>的规定。</w:t>
      </w:r>
    </w:p>
    <w:p w:rsidR="000107E5" w:rsidRDefault="00225862">
      <w:pPr>
        <w:spacing w:beforeLines="50" w:before="156" w:afterLines="50" w:after="156"/>
        <w:rPr>
          <w:rFonts w:ascii="黑体" w:eastAsia="黑体" w:hAnsi="黑体" w:cs="黑体"/>
          <w:bCs/>
        </w:rPr>
      </w:pPr>
      <w:bookmarkStart w:id="32" w:name="_Toc368231049"/>
      <w:r>
        <w:rPr>
          <w:rFonts w:ascii="黑体" w:eastAsia="黑体" w:hAnsi="黑体" w:cs="黑体" w:hint="eastAsia"/>
          <w:bCs/>
        </w:rPr>
        <w:t xml:space="preserve">5.1.5  </w:t>
      </w:r>
      <w:r>
        <w:rPr>
          <w:rFonts w:ascii="黑体" w:eastAsia="黑体" w:hAnsi="黑体" w:cs="黑体" w:hint="eastAsia"/>
          <w:bCs/>
        </w:rPr>
        <w:t>外加剂</w:t>
      </w:r>
      <w:bookmarkEnd w:id="32"/>
    </w:p>
    <w:p w:rsidR="000107E5" w:rsidRDefault="00225862">
      <w:pPr>
        <w:widowControl/>
        <w:autoSpaceDN w:val="0"/>
        <w:ind w:firstLine="420"/>
        <w:rPr>
          <w:kern w:val="0"/>
          <w:szCs w:val="21"/>
        </w:rPr>
      </w:pPr>
      <w:r>
        <w:rPr>
          <w:rFonts w:hint="eastAsia"/>
          <w:kern w:val="0"/>
          <w:szCs w:val="21"/>
        </w:rPr>
        <w:t>外加剂的质量应符合</w:t>
      </w:r>
      <w:r>
        <w:rPr>
          <w:kern w:val="0"/>
          <w:szCs w:val="21"/>
        </w:rPr>
        <w:t>GB 8076</w:t>
      </w:r>
      <w:r>
        <w:rPr>
          <w:rFonts w:hint="eastAsia"/>
          <w:kern w:val="0"/>
          <w:szCs w:val="21"/>
        </w:rPr>
        <w:t>的规定。</w:t>
      </w:r>
    </w:p>
    <w:p w:rsidR="000107E5" w:rsidRDefault="00225862">
      <w:pPr>
        <w:spacing w:beforeLines="50" w:before="156" w:afterLines="50" w:after="156"/>
        <w:rPr>
          <w:rFonts w:ascii="黑体" w:eastAsia="黑体" w:hAnsi="黑体" w:cs="黑体"/>
          <w:bCs/>
        </w:rPr>
      </w:pPr>
      <w:bookmarkStart w:id="33" w:name="_Toc368231050"/>
      <w:r>
        <w:rPr>
          <w:rFonts w:ascii="黑体" w:eastAsia="黑体" w:hAnsi="黑体" w:cs="黑体" w:hint="eastAsia"/>
          <w:bCs/>
        </w:rPr>
        <w:t xml:space="preserve">5.1.6  </w:t>
      </w:r>
      <w:r>
        <w:rPr>
          <w:rFonts w:ascii="黑体" w:eastAsia="黑体" w:hAnsi="黑体" w:cs="黑体" w:hint="eastAsia"/>
          <w:bCs/>
        </w:rPr>
        <w:t>掺合料</w:t>
      </w:r>
      <w:bookmarkEnd w:id="33"/>
    </w:p>
    <w:p w:rsidR="000107E5" w:rsidRDefault="00225862">
      <w:pPr>
        <w:widowControl/>
        <w:autoSpaceDN w:val="0"/>
        <w:jc w:val="left"/>
      </w:pPr>
      <w:r>
        <w:rPr>
          <w:rFonts w:ascii="黑体" w:eastAsia="黑体" w:hAnsi="黑体" w:cs="黑体" w:hint="eastAsia"/>
        </w:rPr>
        <w:t xml:space="preserve">5.1.6.1  </w:t>
      </w:r>
      <w:r>
        <w:rPr>
          <w:rFonts w:hint="eastAsia"/>
        </w:rPr>
        <w:t>掺合料宜采用</w:t>
      </w:r>
      <w:r>
        <w:rPr>
          <w:rFonts w:hint="eastAsia"/>
          <w:szCs w:val="21"/>
        </w:rPr>
        <w:t>矿渣微粉</w:t>
      </w:r>
      <w:r>
        <w:rPr>
          <w:rFonts w:hint="eastAsia"/>
          <w:szCs w:val="21"/>
        </w:rPr>
        <w:t>、</w:t>
      </w:r>
      <w:r>
        <w:rPr>
          <w:rFonts w:hint="eastAsia"/>
          <w:szCs w:val="21"/>
        </w:rPr>
        <w:t>硅灰、</w:t>
      </w:r>
      <w:r w:rsidRPr="00BA0A94">
        <w:rPr>
          <w:rFonts w:hint="eastAsia"/>
          <w:szCs w:val="21"/>
        </w:rPr>
        <w:t>硅砂粉</w:t>
      </w:r>
      <w:r w:rsidRPr="00BA0A94">
        <w:rPr>
          <w:rFonts w:ascii="宋体" w:hAnsi="宋体" w:hint="eastAsia"/>
          <w:szCs w:val="21"/>
        </w:rPr>
        <w:t>或蒸养混凝土制品用掺合料</w:t>
      </w:r>
      <w:r>
        <w:rPr>
          <w:rFonts w:hint="eastAsia"/>
          <w:szCs w:val="21"/>
        </w:rPr>
        <w:t>等，矿渣微粉的</w:t>
      </w:r>
      <w:r>
        <w:rPr>
          <w:rFonts w:hint="eastAsia"/>
        </w:rPr>
        <w:t>质量</w:t>
      </w:r>
      <w:r>
        <w:rPr>
          <w:rFonts w:hint="eastAsia"/>
          <w:szCs w:val="21"/>
        </w:rPr>
        <w:t>不低于</w:t>
      </w:r>
      <w:r>
        <w:rPr>
          <w:rFonts w:hint="eastAsia"/>
          <w:szCs w:val="21"/>
        </w:rPr>
        <w:t>GB/T</w:t>
      </w:r>
      <w:r>
        <w:rPr>
          <w:rFonts w:hint="eastAsia"/>
          <w:szCs w:val="21"/>
        </w:rPr>
        <w:t xml:space="preserve"> </w:t>
      </w:r>
      <w:r>
        <w:rPr>
          <w:rFonts w:hint="eastAsia"/>
          <w:szCs w:val="21"/>
        </w:rPr>
        <w:t>18046-20</w:t>
      </w:r>
      <w:r>
        <w:rPr>
          <w:rFonts w:hint="eastAsia"/>
          <w:szCs w:val="21"/>
        </w:rPr>
        <w:t>17</w:t>
      </w:r>
      <w:r>
        <w:rPr>
          <w:rFonts w:hint="eastAsia"/>
          <w:szCs w:val="21"/>
        </w:rPr>
        <w:t>表</w:t>
      </w:r>
      <w:r>
        <w:rPr>
          <w:rFonts w:hint="eastAsia"/>
          <w:szCs w:val="21"/>
        </w:rPr>
        <w:t>1</w:t>
      </w:r>
      <w:r>
        <w:rPr>
          <w:rFonts w:hint="eastAsia"/>
          <w:szCs w:val="21"/>
        </w:rPr>
        <w:t>中</w:t>
      </w:r>
      <w:r>
        <w:rPr>
          <w:rFonts w:hint="eastAsia"/>
          <w:szCs w:val="21"/>
        </w:rPr>
        <w:t>S95</w:t>
      </w:r>
      <w:r>
        <w:rPr>
          <w:rFonts w:hint="eastAsia"/>
          <w:szCs w:val="21"/>
        </w:rPr>
        <w:t>级的有关规定，硅灰应符合</w:t>
      </w:r>
      <w:r>
        <w:rPr>
          <w:rFonts w:hint="eastAsia"/>
          <w:szCs w:val="21"/>
        </w:rPr>
        <w:t>GB</w:t>
      </w:r>
      <w:r>
        <w:rPr>
          <w:szCs w:val="21"/>
        </w:rPr>
        <w:t>/T</w:t>
      </w:r>
      <w:r>
        <w:rPr>
          <w:rFonts w:hint="eastAsia"/>
          <w:szCs w:val="21"/>
        </w:rPr>
        <w:t xml:space="preserve"> </w:t>
      </w:r>
      <w:r>
        <w:rPr>
          <w:rFonts w:hint="eastAsia"/>
          <w:szCs w:val="21"/>
        </w:rPr>
        <w:t>18736-20</w:t>
      </w:r>
      <w:r>
        <w:rPr>
          <w:szCs w:val="21"/>
        </w:rPr>
        <w:t>17</w:t>
      </w:r>
      <w:r>
        <w:rPr>
          <w:rFonts w:hint="eastAsia"/>
          <w:szCs w:val="21"/>
        </w:rPr>
        <w:t>中表</w:t>
      </w:r>
      <w:r>
        <w:rPr>
          <w:szCs w:val="21"/>
        </w:rPr>
        <w:t>1</w:t>
      </w:r>
      <w:r>
        <w:rPr>
          <w:rFonts w:hint="eastAsia"/>
          <w:szCs w:val="21"/>
        </w:rPr>
        <w:t>的有关规定，硅砂粉应符合</w:t>
      </w:r>
      <w:r>
        <w:rPr>
          <w:szCs w:val="21"/>
        </w:rPr>
        <w:t>JC/T</w:t>
      </w:r>
      <w:r>
        <w:rPr>
          <w:rFonts w:hint="eastAsia"/>
          <w:szCs w:val="21"/>
        </w:rPr>
        <w:t xml:space="preserve"> </w:t>
      </w:r>
      <w:r>
        <w:rPr>
          <w:szCs w:val="21"/>
        </w:rPr>
        <w:t>9</w:t>
      </w:r>
      <w:r>
        <w:rPr>
          <w:rFonts w:hint="eastAsia"/>
          <w:szCs w:val="21"/>
        </w:rPr>
        <w:t>50</w:t>
      </w:r>
      <w:r>
        <w:rPr>
          <w:rFonts w:hint="eastAsia"/>
          <w:szCs w:val="21"/>
        </w:rPr>
        <w:t>的有关规定</w:t>
      </w:r>
      <w:r>
        <w:rPr>
          <w:rFonts w:hint="eastAsia"/>
          <w:szCs w:val="21"/>
        </w:rPr>
        <w:t>，</w:t>
      </w:r>
      <w:r>
        <w:rPr>
          <w:rFonts w:ascii="宋体" w:hAnsi="宋体" w:hint="eastAsia"/>
          <w:szCs w:val="21"/>
        </w:rPr>
        <w:t>蒸养混凝土制品用掺合料应符合</w:t>
      </w:r>
      <w:r>
        <w:rPr>
          <w:rFonts w:ascii="宋体" w:hAnsi="宋体" w:hint="eastAsia"/>
          <w:szCs w:val="21"/>
        </w:rPr>
        <w:t>JC/T 2554</w:t>
      </w:r>
      <w:r>
        <w:rPr>
          <w:rFonts w:ascii="宋体" w:hAnsi="宋体" w:hint="eastAsia"/>
          <w:szCs w:val="21"/>
        </w:rPr>
        <w:t>的有关规定</w:t>
      </w:r>
      <w:r>
        <w:rPr>
          <w:rFonts w:hint="eastAsia"/>
          <w:szCs w:val="21"/>
        </w:rPr>
        <w:t>。</w:t>
      </w:r>
    </w:p>
    <w:p w:rsidR="000107E5" w:rsidRDefault="00225862">
      <w:pPr>
        <w:widowControl/>
        <w:autoSpaceDN w:val="0"/>
        <w:jc w:val="left"/>
        <w:rPr>
          <w:rFonts w:ascii="宋体" w:hAnsi="宋体" w:cs="宋体"/>
        </w:rPr>
      </w:pPr>
      <w:r>
        <w:rPr>
          <w:rFonts w:ascii="黑体" w:eastAsia="黑体" w:hAnsi="黑体" w:cs="黑体" w:hint="eastAsia"/>
        </w:rPr>
        <w:t xml:space="preserve">5.1.6.2  </w:t>
      </w:r>
      <w:r>
        <w:rPr>
          <w:rFonts w:ascii="宋体" w:hAnsi="宋体" w:cs="宋体" w:hint="eastAsia"/>
        </w:rPr>
        <w:t>当采用其他品种的掺合料时，应通过试验鉴定，确认符合超高强管桩混凝土质量要求时，方可使用。</w:t>
      </w:r>
    </w:p>
    <w:p w:rsidR="000107E5" w:rsidRDefault="00225862">
      <w:pPr>
        <w:spacing w:beforeLines="50" w:before="156" w:afterLines="50" w:after="156"/>
        <w:rPr>
          <w:rFonts w:ascii="黑体" w:eastAsia="黑体" w:hAnsi="黑体" w:cs="黑体"/>
          <w:bCs/>
        </w:rPr>
      </w:pPr>
      <w:bookmarkStart w:id="34" w:name="_Toc368231051"/>
      <w:r>
        <w:rPr>
          <w:rFonts w:ascii="黑体" w:eastAsia="黑体" w:hAnsi="黑体" w:cs="黑体" w:hint="eastAsia"/>
          <w:bCs/>
        </w:rPr>
        <w:t xml:space="preserve">5.2 </w:t>
      </w:r>
      <w:bookmarkEnd w:id="34"/>
      <w:r>
        <w:rPr>
          <w:rFonts w:ascii="黑体" w:eastAsia="黑体" w:hAnsi="黑体" w:cs="黑体" w:hint="eastAsia"/>
          <w:bCs/>
        </w:rPr>
        <w:t xml:space="preserve"> </w:t>
      </w:r>
      <w:r>
        <w:rPr>
          <w:rFonts w:ascii="黑体" w:eastAsia="黑体" w:hAnsi="黑体" w:cs="黑体" w:hint="eastAsia"/>
          <w:bCs/>
        </w:rPr>
        <w:t>一般要求</w:t>
      </w:r>
    </w:p>
    <w:p w:rsidR="000107E5" w:rsidRDefault="00225862">
      <w:pPr>
        <w:spacing w:beforeLines="50" w:before="156" w:afterLines="50" w:after="156"/>
        <w:rPr>
          <w:rFonts w:ascii="黑体" w:eastAsia="黑体" w:hAnsi="黑体" w:cs="黑体"/>
          <w:bCs/>
        </w:rPr>
      </w:pPr>
      <w:bookmarkStart w:id="35" w:name="_Toc368231052"/>
      <w:r>
        <w:rPr>
          <w:rFonts w:ascii="黑体" w:eastAsia="黑体" w:hAnsi="黑体" w:cs="黑体" w:hint="eastAsia"/>
          <w:bCs/>
        </w:rPr>
        <w:t xml:space="preserve">5.2.1  </w:t>
      </w:r>
      <w:r>
        <w:rPr>
          <w:rFonts w:ascii="黑体" w:eastAsia="黑体" w:hAnsi="黑体" w:cs="黑体" w:hint="eastAsia"/>
          <w:bCs/>
        </w:rPr>
        <w:t>预应力钢筋的加工</w:t>
      </w:r>
      <w:bookmarkEnd w:id="35"/>
    </w:p>
    <w:p w:rsidR="000107E5" w:rsidRDefault="00225862">
      <w:pPr>
        <w:widowControl/>
        <w:autoSpaceDN w:val="0"/>
        <w:jc w:val="left"/>
        <w:rPr>
          <w:rFonts w:ascii="宋体" w:hAnsi="宋体" w:cs="宋体"/>
        </w:rPr>
      </w:pPr>
      <w:r>
        <w:rPr>
          <w:rFonts w:ascii="黑体" w:eastAsia="黑体" w:hAnsi="黑体" w:cs="黑体" w:hint="eastAsia"/>
        </w:rPr>
        <w:t xml:space="preserve">5.2.1.1  </w:t>
      </w:r>
      <w:r>
        <w:rPr>
          <w:rFonts w:hint="eastAsia"/>
        </w:rPr>
        <w:t>钢筋应清除油污，切断前应保持平直，不应有局部弯曲，切断后端部应平整。</w:t>
      </w:r>
      <w:r>
        <w:rPr>
          <w:rFonts w:hint="eastAsia"/>
          <w:kern w:val="0"/>
          <w:szCs w:val="21"/>
        </w:rPr>
        <w:t>同根管桩中钢筋长度的相对差值：长度小于或等于</w:t>
      </w:r>
      <w:r>
        <w:rPr>
          <w:kern w:val="0"/>
          <w:szCs w:val="21"/>
        </w:rPr>
        <w:t>15m</w:t>
      </w:r>
      <w:r>
        <w:rPr>
          <w:rFonts w:hint="eastAsia"/>
          <w:kern w:val="0"/>
          <w:szCs w:val="21"/>
        </w:rPr>
        <w:t>时不应大于</w:t>
      </w:r>
      <w:r>
        <w:rPr>
          <w:kern w:val="0"/>
          <w:szCs w:val="21"/>
        </w:rPr>
        <w:t>1.5mm</w:t>
      </w:r>
      <w:r>
        <w:rPr>
          <w:rFonts w:hint="eastAsia"/>
          <w:kern w:val="0"/>
          <w:szCs w:val="21"/>
        </w:rPr>
        <w:t>，长度大于</w:t>
      </w:r>
      <w:r>
        <w:rPr>
          <w:kern w:val="0"/>
          <w:szCs w:val="21"/>
        </w:rPr>
        <w:t>15m</w:t>
      </w:r>
      <w:r>
        <w:rPr>
          <w:rFonts w:hint="eastAsia"/>
          <w:kern w:val="0"/>
          <w:szCs w:val="21"/>
        </w:rPr>
        <w:t>时不应大于</w:t>
      </w:r>
      <w:r>
        <w:rPr>
          <w:kern w:val="0"/>
          <w:szCs w:val="21"/>
        </w:rPr>
        <w:t>2mm</w:t>
      </w:r>
      <w:r>
        <w:rPr>
          <w:rFonts w:hint="eastAsia"/>
          <w:kern w:val="0"/>
          <w:szCs w:val="21"/>
        </w:rPr>
        <w:t>。</w:t>
      </w:r>
    </w:p>
    <w:p w:rsidR="000107E5" w:rsidRDefault="00225862" w:rsidP="00BA0A94">
      <w:pPr>
        <w:widowControl/>
        <w:autoSpaceDN w:val="0"/>
        <w:ind w:left="706" w:hangingChars="336" w:hanging="706"/>
        <w:jc w:val="left"/>
        <w:rPr>
          <w:rFonts w:ascii="宋体" w:hAnsi="宋体" w:cs="宋体"/>
        </w:rPr>
      </w:pPr>
      <w:r>
        <w:rPr>
          <w:rFonts w:ascii="黑体" w:eastAsia="黑体" w:hAnsi="黑体" w:cs="黑体" w:hint="eastAsia"/>
        </w:rPr>
        <w:t>5.2.1.2</w:t>
      </w:r>
      <w:r>
        <w:rPr>
          <w:rFonts w:hint="eastAsia"/>
          <w:b/>
          <w:bCs/>
          <w:kern w:val="0"/>
          <w:szCs w:val="21"/>
        </w:rPr>
        <w:t xml:space="preserve">  </w:t>
      </w:r>
      <w:r>
        <w:rPr>
          <w:rFonts w:hint="eastAsia"/>
        </w:rPr>
        <w:t>当钢筋设置镦头时，钢筋镦头部位的强度不应低于该材料抗拉强度标准值的</w:t>
      </w:r>
      <w:r>
        <w:t>90%</w:t>
      </w:r>
      <w:r>
        <w:rPr>
          <w:rFonts w:hint="eastAsia"/>
        </w:rPr>
        <w:t>。</w:t>
      </w:r>
    </w:p>
    <w:p w:rsidR="000107E5" w:rsidRDefault="00225862">
      <w:pPr>
        <w:spacing w:beforeLines="50" w:before="156" w:afterLines="50" w:after="156"/>
        <w:rPr>
          <w:rFonts w:ascii="黑体" w:eastAsia="黑体" w:hAnsi="黑体" w:cs="黑体"/>
          <w:bCs/>
        </w:rPr>
      </w:pPr>
      <w:bookmarkStart w:id="36" w:name="_Toc368231053"/>
      <w:r>
        <w:rPr>
          <w:rFonts w:ascii="黑体" w:eastAsia="黑体" w:hAnsi="黑体" w:cs="黑体" w:hint="eastAsia"/>
          <w:bCs/>
        </w:rPr>
        <w:t xml:space="preserve">5.2.2  </w:t>
      </w:r>
      <w:r>
        <w:rPr>
          <w:rFonts w:ascii="黑体" w:eastAsia="黑体" w:hAnsi="黑体" w:cs="黑体" w:hint="eastAsia"/>
          <w:bCs/>
        </w:rPr>
        <w:t>钢筋骨架</w:t>
      </w:r>
      <w:bookmarkEnd w:id="36"/>
    </w:p>
    <w:p w:rsidR="000107E5" w:rsidRDefault="00225862">
      <w:pPr>
        <w:rPr>
          <w:rFonts w:ascii="宋体" w:hAnsi="宋体" w:cs="宋体"/>
        </w:rPr>
      </w:pPr>
      <w:r>
        <w:rPr>
          <w:rFonts w:ascii="黑体" w:eastAsia="黑体" w:hAnsi="黑体" w:cs="黑体" w:hint="eastAsia"/>
        </w:rPr>
        <w:t xml:space="preserve">5.2.2.1  </w:t>
      </w:r>
      <w:r>
        <w:rPr>
          <w:rFonts w:hint="eastAsia"/>
          <w:kern w:val="0"/>
          <w:szCs w:val="21"/>
        </w:rPr>
        <w:t>预应力钢筋应沿其分布圆周均匀配置，最小配筋率不应低于</w:t>
      </w:r>
      <w:r>
        <w:rPr>
          <w:kern w:val="0"/>
          <w:szCs w:val="21"/>
        </w:rPr>
        <w:t>0.5</w:t>
      </w:r>
      <w:r>
        <w:rPr>
          <w:rFonts w:hint="eastAsia"/>
          <w:kern w:val="0"/>
          <w:szCs w:val="21"/>
        </w:rPr>
        <w:t>％，并不应少于</w:t>
      </w:r>
      <w:r>
        <w:rPr>
          <w:kern w:val="0"/>
          <w:szCs w:val="21"/>
        </w:rPr>
        <w:t xml:space="preserve">7 </w:t>
      </w:r>
      <w:r>
        <w:rPr>
          <w:rFonts w:hint="eastAsia"/>
          <w:kern w:val="0"/>
          <w:szCs w:val="21"/>
        </w:rPr>
        <w:t>根，间距允许偏差为</w:t>
      </w:r>
      <w:r>
        <w:rPr>
          <w:rFonts w:eastAsia="BatangChe" w:hint="eastAsia"/>
          <w:kern w:val="0"/>
          <w:szCs w:val="21"/>
        </w:rPr>
        <w:t>±</w:t>
      </w:r>
      <w:r>
        <w:rPr>
          <w:kern w:val="0"/>
          <w:szCs w:val="21"/>
        </w:rPr>
        <w:t>5mm</w:t>
      </w:r>
      <w:r>
        <w:rPr>
          <w:rFonts w:hint="eastAsia"/>
          <w:kern w:val="0"/>
          <w:szCs w:val="21"/>
        </w:rPr>
        <w:t>。</w:t>
      </w:r>
    </w:p>
    <w:p w:rsidR="000107E5" w:rsidRDefault="00225862">
      <w:pPr>
        <w:adjustRightInd w:val="0"/>
        <w:spacing w:line="340" w:lineRule="exact"/>
      </w:pPr>
      <w:r>
        <w:rPr>
          <w:rFonts w:ascii="黑体" w:eastAsia="黑体" w:hAnsi="黑体" w:cs="黑体" w:hint="eastAsia"/>
          <w:szCs w:val="20"/>
        </w:rPr>
        <w:t>5.2.2.2</w:t>
      </w:r>
      <w:r>
        <w:rPr>
          <w:rFonts w:ascii="黑体" w:eastAsia="黑体" w:hAnsi="黑体" w:cs="黑体" w:hint="eastAsia"/>
        </w:rPr>
        <w:t xml:space="preserve"> </w:t>
      </w:r>
      <w:r>
        <w:rPr>
          <w:rFonts w:eastAsia="黑体"/>
        </w:rPr>
        <w:t xml:space="preserve"> </w:t>
      </w:r>
      <w:r>
        <w:rPr>
          <w:rFonts w:hint="eastAsia"/>
        </w:rPr>
        <w:t>螺旋筋的直径不应小于表</w:t>
      </w:r>
      <w:r>
        <w:t>3</w:t>
      </w:r>
      <w:r>
        <w:rPr>
          <w:rFonts w:hint="eastAsia"/>
        </w:rPr>
        <w:t>的规定。</w:t>
      </w:r>
      <w:r>
        <w:rPr>
          <w:rFonts w:hint="eastAsia"/>
          <w:kern w:val="0"/>
          <w:szCs w:val="21"/>
        </w:rPr>
        <w:t>管桩两端螺旋筋加密区长度为外径的</w:t>
      </w:r>
      <w:r>
        <w:rPr>
          <w:kern w:val="0"/>
          <w:szCs w:val="21"/>
        </w:rPr>
        <w:t>3</w:t>
      </w:r>
      <w:r>
        <w:rPr>
          <w:rFonts w:hint="eastAsia"/>
          <w:kern w:val="0"/>
          <w:szCs w:val="21"/>
        </w:rPr>
        <w:t>倍～</w:t>
      </w:r>
      <w:r>
        <w:rPr>
          <w:kern w:val="0"/>
          <w:szCs w:val="21"/>
        </w:rPr>
        <w:t>5</w:t>
      </w:r>
      <w:r>
        <w:rPr>
          <w:rFonts w:hint="eastAsia"/>
          <w:kern w:val="0"/>
          <w:szCs w:val="21"/>
        </w:rPr>
        <w:t>倍，且不得小于</w:t>
      </w:r>
      <w:r>
        <w:rPr>
          <w:kern w:val="0"/>
          <w:szCs w:val="21"/>
        </w:rPr>
        <w:t>2000mm</w:t>
      </w:r>
      <w:r>
        <w:rPr>
          <w:rFonts w:hint="eastAsia"/>
          <w:kern w:val="0"/>
          <w:szCs w:val="21"/>
        </w:rPr>
        <w:t>，螺旋筋的净距为</w:t>
      </w:r>
      <w:r>
        <w:rPr>
          <w:kern w:val="0"/>
          <w:szCs w:val="21"/>
        </w:rPr>
        <w:t>50mm</w:t>
      </w:r>
      <w:r>
        <w:rPr>
          <w:rFonts w:hint="eastAsia"/>
          <w:kern w:val="0"/>
          <w:szCs w:val="21"/>
        </w:rPr>
        <w:t>，其余部分螺旋筋的间距为</w:t>
      </w:r>
      <w:r>
        <w:rPr>
          <w:kern w:val="0"/>
          <w:szCs w:val="21"/>
        </w:rPr>
        <w:t>80mm</w:t>
      </w:r>
      <w:r>
        <w:rPr>
          <w:rFonts w:hint="eastAsia"/>
          <w:kern w:val="0"/>
          <w:szCs w:val="21"/>
        </w:rPr>
        <w:t>，间距允许偏差为</w:t>
      </w:r>
      <w:r>
        <w:rPr>
          <w:rFonts w:eastAsia="BatangChe" w:hint="eastAsia"/>
          <w:kern w:val="0"/>
          <w:szCs w:val="21"/>
        </w:rPr>
        <w:t>±</w:t>
      </w:r>
      <w:r>
        <w:rPr>
          <w:kern w:val="0"/>
          <w:szCs w:val="21"/>
        </w:rPr>
        <w:t>5mm</w:t>
      </w:r>
      <w:r>
        <w:rPr>
          <w:rFonts w:hint="eastAsia"/>
        </w:rPr>
        <w:t>。</w:t>
      </w:r>
    </w:p>
    <w:p w:rsidR="000107E5" w:rsidRDefault="00225862">
      <w:pPr>
        <w:spacing w:line="340" w:lineRule="exact"/>
        <w:jc w:val="center"/>
        <w:rPr>
          <w:rFonts w:eastAsia="黑体" w:cs="黑体"/>
          <w:sz w:val="18"/>
        </w:rPr>
      </w:pPr>
      <w:r>
        <w:rPr>
          <w:rFonts w:eastAsia="黑体" w:cs="黑体" w:hint="eastAsia"/>
          <w:sz w:val="18"/>
        </w:rPr>
        <w:t>表</w:t>
      </w:r>
      <w:r>
        <w:rPr>
          <w:rFonts w:eastAsia="黑体" w:cs="黑体"/>
          <w:sz w:val="18"/>
        </w:rPr>
        <w:t xml:space="preserve">3    </w:t>
      </w:r>
      <w:r>
        <w:rPr>
          <w:rFonts w:eastAsia="黑体" w:cs="黑体" w:hint="eastAsia"/>
          <w:sz w:val="18"/>
        </w:rPr>
        <w:t>螺旋筋直径</w:t>
      </w:r>
    </w:p>
    <w:tbl>
      <w:tblPr>
        <w:tblStyle w:val="af7"/>
        <w:tblW w:w="0" w:type="auto"/>
        <w:tblLayout w:type="fixed"/>
        <w:tblLook w:val="04A0" w:firstRow="1" w:lastRow="0" w:firstColumn="1" w:lastColumn="0" w:noHBand="0" w:noVBand="1"/>
      </w:tblPr>
      <w:tblGrid>
        <w:gridCol w:w="1595"/>
        <w:gridCol w:w="1595"/>
        <w:gridCol w:w="1595"/>
        <w:gridCol w:w="1595"/>
        <w:gridCol w:w="1595"/>
        <w:gridCol w:w="1596"/>
      </w:tblGrid>
      <w:tr w:rsidR="000107E5">
        <w:tc>
          <w:tcPr>
            <w:tcW w:w="1595" w:type="dxa"/>
            <w:vAlign w:val="center"/>
          </w:tcPr>
          <w:p w:rsidR="000107E5" w:rsidRDefault="00225862">
            <w:pPr>
              <w:adjustRightInd w:val="0"/>
              <w:snapToGrid w:val="0"/>
              <w:jc w:val="center"/>
              <w:rPr>
                <w:sz w:val="18"/>
                <w:szCs w:val="18"/>
              </w:rPr>
            </w:pPr>
            <w:r>
              <w:rPr>
                <w:rFonts w:hint="eastAsia"/>
                <w:sz w:val="18"/>
                <w:szCs w:val="18"/>
              </w:rPr>
              <w:t>管桩外径</w:t>
            </w:r>
            <w:r>
              <w:rPr>
                <w:i/>
                <w:iCs/>
                <w:sz w:val="18"/>
                <w:szCs w:val="18"/>
              </w:rPr>
              <w:t>d</w:t>
            </w:r>
            <w:r>
              <w:rPr>
                <w:sz w:val="18"/>
                <w:szCs w:val="18"/>
              </w:rPr>
              <w:t xml:space="preserve">  </w:t>
            </w:r>
          </w:p>
          <w:p w:rsidR="000107E5" w:rsidRDefault="00225862">
            <w:pPr>
              <w:adjustRightInd w:val="0"/>
              <w:snapToGrid w:val="0"/>
              <w:jc w:val="center"/>
              <w:rPr>
                <w:sz w:val="18"/>
                <w:szCs w:val="18"/>
              </w:rPr>
            </w:pPr>
            <w:r>
              <w:rPr>
                <w:sz w:val="18"/>
                <w:szCs w:val="18"/>
              </w:rPr>
              <w:t>/mm</w:t>
            </w:r>
          </w:p>
        </w:tc>
        <w:tc>
          <w:tcPr>
            <w:tcW w:w="1595" w:type="dxa"/>
            <w:vAlign w:val="center"/>
          </w:tcPr>
          <w:p w:rsidR="000107E5" w:rsidRDefault="00225862">
            <w:pPr>
              <w:adjustRightInd w:val="0"/>
              <w:snapToGrid w:val="0"/>
              <w:jc w:val="center"/>
              <w:rPr>
                <w:sz w:val="18"/>
                <w:szCs w:val="18"/>
              </w:rPr>
            </w:pPr>
            <w:r>
              <w:rPr>
                <w:rFonts w:hint="eastAsia"/>
                <w:sz w:val="18"/>
              </w:rPr>
              <w:t>超高强</w:t>
            </w:r>
            <w:r>
              <w:rPr>
                <w:rFonts w:hint="eastAsia"/>
                <w:sz w:val="18"/>
                <w:szCs w:val="18"/>
              </w:rPr>
              <w:t>管桩型号</w:t>
            </w:r>
          </w:p>
        </w:tc>
        <w:tc>
          <w:tcPr>
            <w:tcW w:w="1595" w:type="dxa"/>
            <w:vAlign w:val="center"/>
          </w:tcPr>
          <w:p w:rsidR="000107E5" w:rsidRDefault="00225862">
            <w:pPr>
              <w:adjustRightInd w:val="0"/>
              <w:snapToGrid w:val="0"/>
              <w:jc w:val="center"/>
              <w:rPr>
                <w:sz w:val="18"/>
                <w:szCs w:val="18"/>
              </w:rPr>
            </w:pPr>
            <w:r>
              <w:rPr>
                <w:rFonts w:hint="eastAsia"/>
                <w:sz w:val="18"/>
                <w:szCs w:val="18"/>
              </w:rPr>
              <w:t>螺旋筋直径</w:t>
            </w:r>
            <w:r>
              <w:rPr>
                <w:sz w:val="18"/>
                <w:szCs w:val="18"/>
              </w:rPr>
              <w:t xml:space="preserve"> /mm</w:t>
            </w:r>
          </w:p>
        </w:tc>
        <w:tc>
          <w:tcPr>
            <w:tcW w:w="1595" w:type="dxa"/>
            <w:vAlign w:val="center"/>
          </w:tcPr>
          <w:p w:rsidR="000107E5" w:rsidRDefault="00225862">
            <w:pPr>
              <w:adjustRightInd w:val="0"/>
              <w:snapToGrid w:val="0"/>
              <w:jc w:val="center"/>
              <w:rPr>
                <w:sz w:val="18"/>
                <w:szCs w:val="18"/>
              </w:rPr>
            </w:pPr>
            <w:r>
              <w:rPr>
                <w:rFonts w:hint="eastAsia"/>
                <w:sz w:val="18"/>
                <w:szCs w:val="18"/>
              </w:rPr>
              <w:t>管桩外径</w:t>
            </w:r>
            <w:r>
              <w:rPr>
                <w:i/>
                <w:iCs/>
                <w:sz w:val="18"/>
                <w:szCs w:val="18"/>
              </w:rPr>
              <w:t>d</w:t>
            </w:r>
            <w:r>
              <w:rPr>
                <w:sz w:val="18"/>
                <w:szCs w:val="18"/>
              </w:rPr>
              <w:t xml:space="preserve">  </w:t>
            </w:r>
          </w:p>
          <w:p w:rsidR="000107E5" w:rsidRDefault="00225862">
            <w:pPr>
              <w:adjustRightInd w:val="0"/>
              <w:snapToGrid w:val="0"/>
              <w:jc w:val="center"/>
              <w:rPr>
                <w:sz w:val="18"/>
                <w:szCs w:val="18"/>
              </w:rPr>
            </w:pPr>
            <w:r>
              <w:rPr>
                <w:sz w:val="18"/>
                <w:szCs w:val="18"/>
              </w:rPr>
              <w:t>/mm</w:t>
            </w:r>
          </w:p>
        </w:tc>
        <w:tc>
          <w:tcPr>
            <w:tcW w:w="1595" w:type="dxa"/>
            <w:vAlign w:val="center"/>
          </w:tcPr>
          <w:p w:rsidR="000107E5" w:rsidRDefault="00225862">
            <w:pPr>
              <w:adjustRightInd w:val="0"/>
              <w:snapToGrid w:val="0"/>
              <w:jc w:val="center"/>
              <w:rPr>
                <w:sz w:val="18"/>
                <w:szCs w:val="18"/>
              </w:rPr>
            </w:pPr>
            <w:r>
              <w:rPr>
                <w:rFonts w:hint="eastAsia"/>
                <w:sz w:val="18"/>
              </w:rPr>
              <w:t>超高强</w:t>
            </w:r>
            <w:r>
              <w:rPr>
                <w:rFonts w:hint="eastAsia"/>
                <w:sz w:val="18"/>
                <w:szCs w:val="18"/>
              </w:rPr>
              <w:t>管桩型号</w:t>
            </w:r>
          </w:p>
        </w:tc>
        <w:tc>
          <w:tcPr>
            <w:tcW w:w="1596" w:type="dxa"/>
            <w:vAlign w:val="center"/>
          </w:tcPr>
          <w:p w:rsidR="000107E5" w:rsidRDefault="00225862">
            <w:pPr>
              <w:adjustRightInd w:val="0"/>
              <w:snapToGrid w:val="0"/>
              <w:jc w:val="center"/>
              <w:rPr>
                <w:sz w:val="18"/>
                <w:szCs w:val="18"/>
              </w:rPr>
            </w:pPr>
            <w:r>
              <w:rPr>
                <w:rFonts w:hint="eastAsia"/>
                <w:sz w:val="18"/>
                <w:szCs w:val="18"/>
              </w:rPr>
              <w:t>螺旋筋直径</w:t>
            </w:r>
            <w:r>
              <w:rPr>
                <w:sz w:val="18"/>
                <w:szCs w:val="18"/>
              </w:rPr>
              <w:t xml:space="preserve"> /mm</w:t>
            </w:r>
          </w:p>
        </w:tc>
      </w:tr>
      <w:tr w:rsidR="000107E5">
        <w:tc>
          <w:tcPr>
            <w:tcW w:w="1595" w:type="dxa"/>
            <w:vAlign w:val="center"/>
          </w:tcPr>
          <w:p w:rsidR="000107E5" w:rsidRDefault="00225862">
            <w:pPr>
              <w:adjustRightInd w:val="0"/>
              <w:snapToGrid w:val="0"/>
              <w:spacing w:line="340" w:lineRule="exact"/>
              <w:jc w:val="center"/>
              <w:rPr>
                <w:sz w:val="18"/>
                <w:szCs w:val="18"/>
              </w:rPr>
            </w:pPr>
            <w:r>
              <w:rPr>
                <w:sz w:val="18"/>
                <w:szCs w:val="18"/>
              </w:rPr>
              <w:t>400</w:t>
            </w:r>
            <w:r>
              <w:rPr>
                <w:rFonts w:hint="eastAsia"/>
                <w:sz w:val="18"/>
                <w:szCs w:val="18"/>
              </w:rPr>
              <w:t>～</w:t>
            </w:r>
            <w:r>
              <w:rPr>
                <w:sz w:val="18"/>
                <w:szCs w:val="18"/>
              </w:rPr>
              <w:t>450</w:t>
            </w:r>
          </w:p>
        </w:tc>
        <w:tc>
          <w:tcPr>
            <w:tcW w:w="1595" w:type="dxa"/>
            <w:vAlign w:val="center"/>
          </w:tcPr>
          <w:p w:rsidR="000107E5" w:rsidRDefault="00225862">
            <w:pPr>
              <w:adjustRightInd w:val="0"/>
              <w:snapToGrid w:val="0"/>
              <w:spacing w:line="340" w:lineRule="exact"/>
              <w:jc w:val="center"/>
              <w:rPr>
                <w:sz w:val="18"/>
                <w:szCs w:val="18"/>
              </w:rPr>
            </w:pPr>
            <w:r>
              <w:rPr>
                <w:rFonts w:eastAsiaTheme="minorEastAsia"/>
                <w:sz w:val="18"/>
                <w:szCs w:val="21"/>
              </w:rPr>
              <w:t>I</w:t>
            </w:r>
            <w:r>
              <w:rPr>
                <w:rFonts w:eastAsiaTheme="minorEastAsia" w:hint="eastAsia"/>
                <w:sz w:val="18"/>
                <w:szCs w:val="21"/>
              </w:rPr>
              <w:t>、</w:t>
            </w:r>
            <w:r>
              <w:rPr>
                <w:rFonts w:eastAsiaTheme="minorEastAsia"/>
                <w:sz w:val="18"/>
                <w:szCs w:val="21"/>
              </w:rPr>
              <w:t>II</w:t>
            </w:r>
            <w:r>
              <w:rPr>
                <w:rFonts w:eastAsiaTheme="minorEastAsia" w:hint="eastAsia"/>
                <w:sz w:val="18"/>
                <w:szCs w:val="21"/>
              </w:rPr>
              <w:t>、</w:t>
            </w:r>
            <w:r>
              <w:rPr>
                <w:rFonts w:eastAsiaTheme="minorEastAsia"/>
                <w:sz w:val="18"/>
                <w:szCs w:val="21"/>
              </w:rPr>
              <w:t>III</w:t>
            </w:r>
            <w:r>
              <w:rPr>
                <w:rFonts w:eastAsiaTheme="minorEastAsia" w:hint="eastAsia"/>
                <w:sz w:val="18"/>
                <w:szCs w:val="21"/>
              </w:rPr>
              <w:t>、</w:t>
            </w:r>
            <w:r>
              <w:rPr>
                <w:rFonts w:eastAsiaTheme="minorEastAsia"/>
                <w:sz w:val="18"/>
                <w:szCs w:val="21"/>
              </w:rPr>
              <w:t>IV</w:t>
            </w:r>
          </w:p>
        </w:tc>
        <w:tc>
          <w:tcPr>
            <w:tcW w:w="1595" w:type="dxa"/>
            <w:vAlign w:val="center"/>
          </w:tcPr>
          <w:p w:rsidR="000107E5" w:rsidRDefault="00225862">
            <w:pPr>
              <w:adjustRightInd w:val="0"/>
              <w:snapToGrid w:val="0"/>
              <w:spacing w:line="340" w:lineRule="exact"/>
              <w:jc w:val="center"/>
              <w:rPr>
                <w:sz w:val="18"/>
                <w:szCs w:val="18"/>
              </w:rPr>
            </w:pPr>
            <w:r>
              <w:rPr>
                <w:sz w:val="18"/>
                <w:szCs w:val="18"/>
              </w:rPr>
              <w:t>4</w:t>
            </w:r>
          </w:p>
        </w:tc>
        <w:tc>
          <w:tcPr>
            <w:tcW w:w="1595" w:type="dxa"/>
            <w:vMerge w:val="restart"/>
            <w:vAlign w:val="center"/>
          </w:tcPr>
          <w:p w:rsidR="000107E5" w:rsidRDefault="00225862">
            <w:pPr>
              <w:adjustRightInd w:val="0"/>
              <w:snapToGrid w:val="0"/>
              <w:spacing w:line="340" w:lineRule="exact"/>
              <w:jc w:val="center"/>
              <w:rPr>
                <w:sz w:val="18"/>
                <w:szCs w:val="18"/>
              </w:rPr>
            </w:pPr>
            <w:r>
              <w:rPr>
                <w:sz w:val="18"/>
                <w:szCs w:val="18"/>
              </w:rPr>
              <w:t>1000</w:t>
            </w:r>
            <w:r>
              <w:rPr>
                <w:rFonts w:hint="eastAsia"/>
                <w:sz w:val="18"/>
                <w:szCs w:val="18"/>
              </w:rPr>
              <w:t>～</w:t>
            </w:r>
            <w:r>
              <w:rPr>
                <w:sz w:val="18"/>
                <w:szCs w:val="18"/>
              </w:rPr>
              <w:t>1200</w:t>
            </w:r>
          </w:p>
        </w:tc>
        <w:tc>
          <w:tcPr>
            <w:tcW w:w="1595" w:type="dxa"/>
            <w:vAlign w:val="center"/>
          </w:tcPr>
          <w:p w:rsidR="000107E5" w:rsidRDefault="00225862">
            <w:pPr>
              <w:adjustRightInd w:val="0"/>
              <w:snapToGrid w:val="0"/>
              <w:spacing w:line="340" w:lineRule="exact"/>
              <w:jc w:val="center"/>
              <w:rPr>
                <w:sz w:val="18"/>
                <w:szCs w:val="18"/>
              </w:rPr>
            </w:pPr>
            <w:r>
              <w:rPr>
                <w:rFonts w:eastAsiaTheme="minorEastAsia"/>
                <w:sz w:val="18"/>
                <w:szCs w:val="21"/>
              </w:rPr>
              <w:t>I</w:t>
            </w:r>
            <w:r>
              <w:rPr>
                <w:rFonts w:eastAsiaTheme="minorEastAsia" w:hint="eastAsia"/>
                <w:sz w:val="18"/>
                <w:szCs w:val="21"/>
              </w:rPr>
              <w:t>、</w:t>
            </w:r>
            <w:r>
              <w:rPr>
                <w:rFonts w:eastAsiaTheme="minorEastAsia"/>
                <w:sz w:val="18"/>
                <w:szCs w:val="21"/>
              </w:rPr>
              <w:t>II</w:t>
            </w:r>
            <w:r>
              <w:rPr>
                <w:rFonts w:eastAsiaTheme="minorEastAsia" w:hint="eastAsia"/>
                <w:sz w:val="18"/>
                <w:szCs w:val="21"/>
              </w:rPr>
              <w:t>、</w:t>
            </w:r>
            <w:r>
              <w:rPr>
                <w:rFonts w:eastAsiaTheme="minorEastAsia"/>
                <w:sz w:val="18"/>
                <w:szCs w:val="21"/>
              </w:rPr>
              <w:t>III</w:t>
            </w:r>
          </w:p>
        </w:tc>
        <w:tc>
          <w:tcPr>
            <w:tcW w:w="1596" w:type="dxa"/>
            <w:vAlign w:val="center"/>
          </w:tcPr>
          <w:p w:rsidR="000107E5" w:rsidRDefault="00225862">
            <w:pPr>
              <w:adjustRightInd w:val="0"/>
              <w:snapToGrid w:val="0"/>
              <w:spacing w:line="340" w:lineRule="exact"/>
              <w:jc w:val="center"/>
              <w:rPr>
                <w:sz w:val="18"/>
                <w:szCs w:val="18"/>
              </w:rPr>
            </w:pPr>
            <w:r>
              <w:rPr>
                <w:sz w:val="18"/>
                <w:szCs w:val="18"/>
              </w:rPr>
              <w:t>6</w:t>
            </w:r>
          </w:p>
        </w:tc>
      </w:tr>
      <w:tr w:rsidR="000107E5">
        <w:tc>
          <w:tcPr>
            <w:tcW w:w="1595" w:type="dxa"/>
            <w:vAlign w:val="center"/>
          </w:tcPr>
          <w:p w:rsidR="000107E5" w:rsidRDefault="00225862">
            <w:pPr>
              <w:adjustRightInd w:val="0"/>
              <w:snapToGrid w:val="0"/>
              <w:spacing w:line="340" w:lineRule="exact"/>
              <w:jc w:val="center"/>
              <w:rPr>
                <w:sz w:val="18"/>
                <w:szCs w:val="18"/>
              </w:rPr>
            </w:pPr>
            <w:r>
              <w:rPr>
                <w:sz w:val="18"/>
                <w:szCs w:val="18"/>
              </w:rPr>
              <w:t>500</w:t>
            </w:r>
            <w:r>
              <w:rPr>
                <w:rFonts w:hint="eastAsia"/>
                <w:sz w:val="18"/>
                <w:szCs w:val="18"/>
              </w:rPr>
              <w:t>～</w:t>
            </w:r>
            <w:r>
              <w:rPr>
                <w:sz w:val="18"/>
                <w:szCs w:val="18"/>
              </w:rPr>
              <w:t>600</w:t>
            </w:r>
          </w:p>
        </w:tc>
        <w:tc>
          <w:tcPr>
            <w:tcW w:w="1595" w:type="dxa"/>
          </w:tcPr>
          <w:p w:rsidR="000107E5" w:rsidRDefault="00225862">
            <w:pPr>
              <w:jc w:val="center"/>
              <w:rPr>
                <w:rFonts w:ascii="宋体" w:hAnsi="宋体" w:cs="宋体"/>
              </w:rPr>
            </w:pPr>
            <w:r>
              <w:rPr>
                <w:rFonts w:eastAsiaTheme="minorEastAsia"/>
                <w:sz w:val="18"/>
                <w:szCs w:val="21"/>
              </w:rPr>
              <w:t>I</w:t>
            </w:r>
            <w:r>
              <w:rPr>
                <w:rFonts w:eastAsiaTheme="minorEastAsia" w:hint="eastAsia"/>
                <w:sz w:val="18"/>
                <w:szCs w:val="21"/>
              </w:rPr>
              <w:t>、</w:t>
            </w:r>
            <w:r>
              <w:rPr>
                <w:rFonts w:eastAsiaTheme="minorEastAsia"/>
                <w:sz w:val="18"/>
                <w:szCs w:val="21"/>
              </w:rPr>
              <w:t>II</w:t>
            </w:r>
            <w:r>
              <w:rPr>
                <w:rFonts w:eastAsiaTheme="minorEastAsia" w:hint="eastAsia"/>
                <w:sz w:val="18"/>
                <w:szCs w:val="21"/>
              </w:rPr>
              <w:t>、</w:t>
            </w:r>
            <w:r>
              <w:rPr>
                <w:rFonts w:eastAsiaTheme="minorEastAsia"/>
                <w:sz w:val="18"/>
                <w:szCs w:val="21"/>
              </w:rPr>
              <w:t>III</w:t>
            </w:r>
            <w:r>
              <w:rPr>
                <w:rFonts w:eastAsiaTheme="minorEastAsia" w:hint="eastAsia"/>
                <w:sz w:val="18"/>
                <w:szCs w:val="21"/>
              </w:rPr>
              <w:t>、</w:t>
            </w:r>
            <w:r>
              <w:rPr>
                <w:rFonts w:eastAsiaTheme="minorEastAsia"/>
                <w:sz w:val="18"/>
                <w:szCs w:val="21"/>
              </w:rPr>
              <w:t>IV</w:t>
            </w:r>
          </w:p>
        </w:tc>
        <w:tc>
          <w:tcPr>
            <w:tcW w:w="1595" w:type="dxa"/>
            <w:vAlign w:val="center"/>
          </w:tcPr>
          <w:p w:rsidR="000107E5" w:rsidRDefault="00225862">
            <w:pPr>
              <w:adjustRightInd w:val="0"/>
              <w:snapToGrid w:val="0"/>
              <w:spacing w:line="340" w:lineRule="exact"/>
              <w:jc w:val="center"/>
              <w:rPr>
                <w:sz w:val="18"/>
                <w:szCs w:val="18"/>
              </w:rPr>
            </w:pPr>
            <w:r>
              <w:rPr>
                <w:sz w:val="18"/>
                <w:szCs w:val="18"/>
              </w:rPr>
              <w:t>5</w:t>
            </w:r>
          </w:p>
        </w:tc>
        <w:tc>
          <w:tcPr>
            <w:tcW w:w="1595" w:type="dxa"/>
            <w:vMerge/>
            <w:vAlign w:val="center"/>
          </w:tcPr>
          <w:p w:rsidR="000107E5" w:rsidRDefault="000107E5">
            <w:pPr>
              <w:adjustRightInd w:val="0"/>
              <w:snapToGrid w:val="0"/>
              <w:spacing w:line="340" w:lineRule="exact"/>
              <w:jc w:val="center"/>
              <w:rPr>
                <w:sz w:val="18"/>
                <w:szCs w:val="18"/>
              </w:rPr>
            </w:pPr>
          </w:p>
        </w:tc>
        <w:tc>
          <w:tcPr>
            <w:tcW w:w="1595" w:type="dxa"/>
            <w:vAlign w:val="center"/>
          </w:tcPr>
          <w:p w:rsidR="000107E5" w:rsidRDefault="00225862">
            <w:pPr>
              <w:adjustRightInd w:val="0"/>
              <w:snapToGrid w:val="0"/>
              <w:spacing w:line="340" w:lineRule="exact"/>
              <w:jc w:val="center"/>
              <w:rPr>
                <w:sz w:val="18"/>
                <w:szCs w:val="18"/>
              </w:rPr>
            </w:pPr>
            <w:r>
              <w:rPr>
                <w:rFonts w:eastAsiaTheme="minorEastAsia"/>
                <w:sz w:val="18"/>
                <w:szCs w:val="21"/>
              </w:rPr>
              <w:t>IV</w:t>
            </w:r>
          </w:p>
        </w:tc>
        <w:tc>
          <w:tcPr>
            <w:tcW w:w="1596" w:type="dxa"/>
            <w:vAlign w:val="center"/>
          </w:tcPr>
          <w:p w:rsidR="000107E5" w:rsidRDefault="00225862">
            <w:pPr>
              <w:adjustRightInd w:val="0"/>
              <w:snapToGrid w:val="0"/>
              <w:spacing w:line="340" w:lineRule="exact"/>
              <w:jc w:val="center"/>
              <w:rPr>
                <w:sz w:val="18"/>
                <w:szCs w:val="18"/>
              </w:rPr>
            </w:pPr>
            <w:r>
              <w:rPr>
                <w:sz w:val="18"/>
                <w:szCs w:val="18"/>
              </w:rPr>
              <w:t>8</w:t>
            </w:r>
          </w:p>
        </w:tc>
      </w:tr>
      <w:tr w:rsidR="000107E5">
        <w:tc>
          <w:tcPr>
            <w:tcW w:w="1595" w:type="dxa"/>
            <w:vAlign w:val="center"/>
          </w:tcPr>
          <w:p w:rsidR="000107E5" w:rsidRDefault="00225862">
            <w:pPr>
              <w:adjustRightInd w:val="0"/>
              <w:snapToGrid w:val="0"/>
              <w:spacing w:line="340" w:lineRule="exact"/>
              <w:jc w:val="center"/>
              <w:rPr>
                <w:sz w:val="18"/>
                <w:szCs w:val="18"/>
              </w:rPr>
            </w:pPr>
            <w:r>
              <w:rPr>
                <w:sz w:val="18"/>
                <w:szCs w:val="18"/>
              </w:rPr>
              <w:t>700</w:t>
            </w:r>
          </w:p>
        </w:tc>
        <w:tc>
          <w:tcPr>
            <w:tcW w:w="1595" w:type="dxa"/>
          </w:tcPr>
          <w:p w:rsidR="000107E5" w:rsidRDefault="00225862">
            <w:pPr>
              <w:jc w:val="center"/>
              <w:rPr>
                <w:rFonts w:ascii="宋体" w:hAnsi="宋体" w:cs="宋体"/>
              </w:rPr>
            </w:pPr>
            <w:r>
              <w:rPr>
                <w:rFonts w:eastAsiaTheme="minorEastAsia"/>
                <w:sz w:val="18"/>
                <w:szCs w:val="21"/>
              </w:rPr>
              <w:t>I</w:t>
            </w:r>
            <w:r>
              <w:rPr>
                <w:rFonts w:eastAsiaTheme="minorEastAsia" w:hint="eastAsia"/>
                <w:sz w:val="18"/>
                <w:szCs w:val="21"/>
              </w:rPr>
              <w:t>、</w:t>
            </w:r>
            <w:r>
              <w:rPr>
                <w:rFonts w:eastAsiaTheme="minorEastAsia"/>
                <w:sz w:val="18"/>
                <w:szCs w:val="21"/>
              </w:rPr>
              <w:t>II</w:t>
            </w:r>
            <w:r>
              <w:rPr>
                <w:rFonts w:eastAsiaTheme="minorEastAsia" w:hint="eastAsia"/>
                <w:sz w:val="18"/>
                <w:szCs w:val="21"/>
              </w:rPr>
              <w:t>、</w:t>
            </w:r>
            <w:r>
              <w:rPr>
                <w:rFonts w:eastAsiaTheme="minorEastAsia"/>
                <w:sz w:val="18"/>
                <w:szCs w:val="21"/>
              </w:rPr>
              <w:t>III</w:t>
            </w:r>
            <w:r>
              <w:rPr>
                <w:rFonts w:eastAsiaTheme="minorEastAsia" w:hint="eastAsia"/>
                <w:sz w:val="18"/>
                <w:szCs w:val="21"/>
              </w:rPr>
              <w:t>、</w:t>
            </w:r>
            <w:r>
              <w:rPr>
                <w:rFonts w:eastAsiaTheme="minorEastAsia"/>
                <w:sz w:val="18"/>
                <w:szCs w:val="21"/>
              </w:rPr>
              <w:t>IV</w:t>
            </w:r>
          </w:p>
        </w:tc>
        <w:tc>
          <w:tcPr>
            <w:tcW w:w="1595" w:type="dxa"/>
            <w:vAlign w:val="center"/>
          </w:tcPr>
          <w:p w:rsidR="000107E5" w:rsidRDefault="00225862">
            <w:pPr>
              <w:adjustRightInd w:val="0"/>
              <w:snapToGrid w:val="0"/>
              <w:spacing w:line="340" w:lineRule="exact"/>
              <w:jc w:val="center"/>
              <w:rPr>
                <w:sz w:val="18"/>
                <w:szCs w:val="18"/>
              </w:rPr>
            </w:pPr>
            <w:r>
              <w:rPr>
                <w:sz w:val="18"/>
                <w:szCs w:val="18"/>
              </w:rPr>
              <w:t>6</w:t>
            </w:r>
          </w:p>
        </w:tc>
        <w:tc>
          <w:tcPr>
            <w:tcW w:w="1595" w:type="dxa"/>
            <w:vMerge w:val="restart"/>
            <w:vAlign w:val="center"/>
          </w:tcPr>
          <w:p w:rsidR="000107E5" w:rsidRDefault="00225862">
            <w:pPr>
              <w:adjustRightInd w:val="0"/>
              <w:snapToGrid w:val="0"/>
              <w:spacing w:line="340" w:lineRule="exact"/>
              <w:jc w:val="center"/>
              <w:rPr>
                <w:sz w:val="18"/>
                <w:szCs w:val="18"/>
              </w:rPr>
            </w:pPr>
            <w:r>
              <w:rPr>
                <w:sz w:val="18"/>
                <w:szCs w:val="18"/>
              </w:rPr>
              <w:t>1300</w:t>
            </w:r>
            <w:r>
              <w:rPr>
                <w:rFonts w:hint="eastAsia"/>
                <w:sz w:val="18"/>
                <w:szCs w:val="18"/>
              </w:rPr>
              <w:t>～</w:t>
            </w:r>
            <w:r>
              <w:rPr>
                <w:sz w:val="18"/>
                <w:szCs w:val="18"/>
              </w:rPr>
              <w:t>1400</w:t>
            </w:r>
          </w:p>
        </w:tc>
        <w:tc>
          <w:tcPr>
            <w:tcW w:w="1595" w:type="dxa"/>
            <w:vAlign w:val="center"/>
          </w:tcPr>
          <w:p w:rsidR="000107E5" w:rsidRDefault="00225862">
            <w:pPr>
              <w:adjustRightInd w:val="0"/>
              <w:snapToGrid w:val="0"/>
              <w:spacing w:line="340" w:lineRule="exact"/>
              <w:jc w:val="center"/>
              <w:rPr>
                <w:sz w:val="18"/>
                <w:szCs w:val="18"/>
              </w:rPr>
            </w:pPr>
            <w:r>
              <w:rPr>
                <w:rFonts w:eastAsiaTheme="minorEastAsia"/>
                <w:sz w:val="18"/>
                <w:szCs w:val="21"/>
              </w:rPr>
              <w:t>I</w:t>
            </w:r>
            <w:r>
              <w:rPr>
                <w:rFonts w:eastAsiaTheme="minorEastAsia" w:hint="eastAsia"/>
                <w:sz w:val="18"/>
                <w:szCs w:val="21"/>
              </w:rPr>
              <w:t>、</w:t>
            </w:r>
            <w:r>
              <w:rPr>
                <w:rFonts w:eastAsiaTheme="minorEastAsia"/>
                <w:sz w:val="18"/>
                <w:szCs w:val="21"/>
              </w:rPr>
              <w:t>II</w:t>
            </w:r>
          </w:p>
        </w:tc>
        <w:tc>
          <w:tcPr>
            <w:tcW w:w="1596" w:type="dxa"/>
            <w:vAlign w:val="center"/>
          </w:tcPr>
          <w:p w:rsidR="000107E5" w:rsidRDefault="00225862">
            <w:pPr>
              <w:adjustRightInd w:val="0"/>
              <w:snapToGrid w:val="0"/>
              <w:spacing w:line="340" w:lineRule="exact"/>
              <w:jc w:val="center"/>
              <w:rPr>
                <w:sz w:val="18"/>
                <w:szCs w:val="18"/>
              </w:rPr>
            </w:pPr>
            <w:r>
              <w:rPr>
                <w:sz w:val="18"/>
                <w:szCs w:val="18"/>
              </w:rPr>
              <w:t>7</w:t>
            </w:r>
          </w:p>
        </w:tc>
      </w:tr>
      <w:tr w:rsidR="000107E5">
        <w:tc>
          <w:tcPr>
            <w:tcW w:w="1595" w:type="dxa"/>
            <w:vAlign w:val="center"/>
          </w:tcPr>
          <w:p w:rsidR="000107E5" w:rsidRDefault="00225862">
            <w:pPr>
              <w:adjustRightInd w:val="0"/>
              <w:snapToGrid w:val="0"/>
              <w:spacing w:line="340" w:lineRule="exact"/>
              <w:jc w:val="center"/>
              <w:rPr>
                <w:sz w:val="18"/>
                <w:szCs w:val="18"/>
              </w:rPr>
            </w:pPr>
            <w:r>
              <w:rPr>
                <w:sz w:val="18"/>
                <w:szCs w:val="18"/>
              </w:rPr>
              <w:t>800</w:t>
            </w:r>
          </w:p>
        </w:tc>
        <w:tc>
          <w:tcPr>
            <w:tcW w:w="1595" w:type="dxa"/>
          </w:tcPr>
          <w:p w:rsidR="000107E5" w:rsidRDefault="00225862">
            <w:pPr>
              <w:jc w:val="center"/>
              <w:rPr>
                <w:rFonts w:ascii="宋体" w:hAnsi="宋体" w:cs="宋体"/>
              </w:rPr>
            </w:pPr>
            <w:r>
              <w:rPr>
                <w:rFonts w:eastAsiaTheme="minorEastAsia"/>
                <w:sz w:val="18"/>
                <w:szCs w:val="21"/>
              </w:rPr>
              <w:t>I</w:t>
            </w:r>
            <w:r>
              <w:rPr>
                <w:rFonts w:eastAsiaTheme="minorEastAsia" w:hint="eastAsia"/>
                <w:sz w:val="18"/>
                <w:szCs w:val="21"/>
              </w:rPr>
              <w:t>、</w:t>
            </w:r>
            <w:r>
              <w:rPr>
                <w:rFonts w:eastAsiaTheme="minorEastAsia"/>
                <w:sz w:val="18"/>
                <w:szCs w:val="21"/>
              </w:rPr>
              <w:t>II</w:t>
            </w:r>
            <w:r>
              <w:rPr>
                <w:rFonts w:eastAsiaTheme="minorEastAsia" w:hint="eastAsia"/>
                <w:sz w:val="18"/>
                <w:szCs w:val="21"/>
              </w:rPr>
              <w:t>、</w:t>
            </w:r>
            <w:r>
              <w:rPr>
                <w:rFonts w:eastAsiaTheme="minorEastAsia"/>
                <w:sz w:val="18"/>
                <w:szCs w:val="21"/>
              </w:rPr>
              <w:t>III</w:t>
            </w:r>
            <w:r>
              <w:rPr>
                <w:rFonts w:eastAsiaTheme="minorEastAsia" w:hint="eastAsia"/>
                <w:sz w:val="18"/>
                <w:szCs w:val="21"/>
              </w:rPr>
              <w:t>、</w:t>
            </w:r>
            <w:r>
              <w:rPr>
                <w:rFonts w:eastAsiaTheme="minorEastAsia"/>
                <w:sz w:val="18"/>
                <w:szCs w:val="21"/>
              </w:rPr>
              <w:t>IV</w:t>
            </w:r>
          </w:p>
        </w:tc>
        <w:tc>
          <w:tcPr>
            <w:tcW w:w="1595" w:type="dxa"/>
            <w:vAlign w:val="center"/>
          </w:tcPr>
          <w:p w:rsidR="000107E5" w:rsidRDefault="00225862">
            <w:pPr>
              <w:adjustRightInd w:val="0"/>
              <w:snapToGrid w:val="0"/>
              <w:spacing w:line="340" w:lineRule="exact"/>
              <w:jc w:val="center"/>
              <w:rPr>
                <w:sz w:val="18"/>
                <w:szCs w:val="18"/>
              </w:rPr>
            </w:pPr>
            <w:r>
              <w:rPr>
                <w:sz w:val="18"/>
                <w:szCs w:val="18"/>
              </w:rPr>
              <w:t>6</w:t>
            </w:r>
          </w:p>
        </w:tc>
        <w:tc>
          <w:tcPr>
            <w:tcW w:w="1595" w:type="dxa"/>
            <w:vMerge/>
            <w:vAlign w:val="center"/>
          </w:tcPr>
          <w:p w:rsidR="000107E5" w:rsidRDefault="000107E5">
            <w:pPr>
              <w:adjustRightInd w:val="0"/>
              <w:snapToGrid w:val="0"/>
              <w:spacing w:line="340" w:lineRule="exact"/>
              <w:jc w:val="center"/>
              <w:rPr>
                <w:sz w:val="18"/>
                <w:szCs w:val="18"/>
              </w:rPr>
            </w:pPr>
          </w:p>
        </w:tc>
        <w:tc>
          <w:tcPr>
            <w:tcW w:w="1595" w:type="dxa"/>
            <w:vAlign w:val="center"/>
          </w:tcPr>
          <w:p w:rsidR="000107E5" w:rsidRDefault="00225862">
            <w:pPr>
              <w:adjustRightInd w:val="0"/>
              <w:snapToGrid w:val="0"/>
              <w:spacing w:line="340" w:lineRule="exact"/>
              <w:jc w:val="center"/>
              <w:rPr>
                <w:sz w:val="18"/>
                <w:szCs w:val="18"/>
              </w:rPr>
            </w:pPr>
            <w:r>
              <w:rPr>
                <w:rFonts w:eastAsiaTheme="minorEastAsia"/>
                <w:sz w:val="18"/>
                <w:szCs w:val="21"/>
              </w:rPr>
              <w:t>III</w:t>
            </w:r>
            <w:r>
              <w:rPr>
                <w:rFonts w:hint="eastAsia"/>
                <w:sz w:val="18"/>
                <w:szCs w:val="18"/>
              </w:rPr>
              <w:t>、</w:t>
            </w:r>
            <w:r>
              <w:rPr>
                <w:rFonts w:eastAsiaTheme="minorEastAsia"/>
                <w:sz w:val="18"/>
                <w:szCs w:val="21"/>
              </w:rPr>
              <w:t>IV</w:t>
            </w:r>
          </w:p>
        </w:tc>
        <w:tc>
          <w:tcPr>
            <w:tcW w:w="1596" w:type="dxa"/>
            <w:vAlign w:val="center"/>
          </w:tcPr>
          <w:p w:rsidR="000107E5" w:rsidRDefault="00225862">
            <w:pPr>
              <w:adjustRightInd w:val="0"/>
              <w:snapToGrid w:val="0"/>
              <w:spacing w:line="340" w:lineRule="exact"/>
              <w:jc w:val="center"/>
              <w:rPr>
                <w:sz w:val="18"/>
                <w:szCs w:val="18"/>
              </w:rPr>
            </w:pPr>
            <w:r>
              <w:rPr>
                <w:sz w:val="18"/>
                <w:szCs w:val="18"/>
              </w:rPr>
              <w:t>8</w:t>
            </w:r>
          </w:p>
        </w:tc>
      </w:tr>
    </w:tbl>
    <w:p w:rsidR="000107E5" w:rsidRDefault="00225862">
      <w:pPr>
        <w:adjustRightInd w:val="0"/>
        <w:spacing w:line="340" w:lineRule="exact"/>
      </w:pPr>
      <w:r>
        <w:rPr>
          <w:rFonts w:ascii="黑体" w:eastAsia="黑体" w:hAnsi="黑体" w:cs="黑体" w:hint="eastAsia"/>
          <w:szCs w:val="20"/>
        </w:rPr>
        <w:t xml:space="preserve">5.2.2.3  </w:t>
      </w:r>
      <w:r>
        <w:t>钢筋</w:t>
      </w:r>
      <w:r>
        <w:rPr>
          <w:rFonts w:hint="eastAsia"/>
        </w:rPr>
        <w:t>和</w:t>
      </w:r>
      <w:r>
        <w:t>螺旋筋</w:t>
      </w:r>
      <w:r>
        <w:rPr>
          <w:rFonts w:hint="eastAsia"/>
        </w:rPr>
        <w:t>的</w:t>
      </w:r>
      <w:r>
        <w:t>焊接</w:t>
      </w:r>
      <w:r>
        <w:rPr>
          <w:rFonts w:hint="eastAsia"/>
        </w:rPr>
        <w:t>点</w:t>
      </w:r>
      <w:r>
        <w:t>的强度损失不</w:t>
      </w:r>
      <w:r>
        <w:rPr>
          <w:rFonts w:hint="eastAsia"/>
        </w:rPr>
        <w:t>应</w:t>
      </w:r>
      <w:r>
        <w:t>大于该材料</w:t>
      </w:r>
      <w:r>
        <w:rPr>
          <w:rFonts w:hint="eastAsia"/>
        </w:rPr>
        <w:t>抗拉</w:t>
      </w:r>
      <w:r>
        <w:t>强度的</w:t>
      </w:r>
      <w:r>
        <w:t>5</w:t>
      </w:r>
      <w:r>
        <w:t>％。</w:t>
      </w:r>
    </w:p>
    <w:p w:rsidR="000107E5" w:rsidRDefault="00225862">
      <w:pPr>
        <w:autoSpaceDE w:val="0"/>
        <w:autoSpaceDN w:val="0"/>
        <w:adjustRightInd w:val="0"/>
        <w:jc w:val="left"/>
        <w:rPr>
          <w:rFonts w:ascii="宋体" w:hAnsi="宋体" w:cs="ËÎÌå"/>
          <w:kern w:val="0"/>
          <w:szCs w:val="21"/>
        </w:rPr>
      </w:pPr>
      <w:r>
        <w:rPr>
          <w:rFonts w:ascii="黑体" w:eastAsia="黑体" w:hAnsi="黑体" w:cs="黑体"/>
        </w:rPr>
        <w:t>5.2.2.</w:t>
      </w:r>
      <w:r>
        <w:rPr>
          <w:rFonts w:ascii="黑体" w:eastAsia="黑体" w:hAnsi="黑体" w:cs="黑体" w:hint="eastAsia"/>
        </w:rPr>
        <w:t xml:space="preserve">4 </w:t>
      </w:r>
      <w:r>
        <w:rPr>
          <w:rFonts w:ascii="宋体" w:hAnsi="宋体" w:cs="ËÎÌå"/>
          <w:kern w:val="0"/>
          <w:szCs w:val="21"/>
        </w:rPr>
        <w:t xml:space="preserve"> </w:t>
      </w:r>
      <w:r>
        <w:rPr>
          <w:rFonts w:ascii="宋体" w:hAnsi="宋体" w:cs="ËÎÌå" w:hint="eastAsia"/>
          <w:kern w:val="0"/>
          <w:szCs w:val="21"/>
        </w:rPr>
        <w:t>端部设置锚固筋时，应符合设计图纸的要求。</w:t>
      </w:r>
    </w:p>
    <w:p w:rsidR="000107E5" w:rsidRDefault="00225862">
      <w:pPr>
        <w:spacing w:beforeLines="50" w:before="156" w:afterLines="50" w:after="156"/>
        <w:rPr>
          <w:rFonts w:ascii="黑体" w:eastAsia="黑体" w:hAnsi="黑体" w:cs="黑体"/>
          <w:bCs/>
        </w:rPr>
      </w:pPr>
      <w:r>
        <w:rPr>
          <w:rFonts w:ascii="黑体" w:eastAsia="黑体" w:hAnsi="黑体" w:cs="黑体" w:hint="eastAsia"/>
          <w:bCs/>
        </w:rPr>
        <w:t xml:space="preserve">5.2.3  </w:t>
      </w:r>
      <w:r>
        <w:rPr>
          <w:rFonts w:ascii="黑体" w:eastAsia="黑体" w:hAnsi="黑体" w:cs="黑体" w:hint="eastAsia"/>
          <w:bCs/>
        </w:rPr>
        <w:t>耐久性</w:t>
      </w:r>
    </w:p>
    <w:p w:rsidR="000107E5" w:rsidRDefault="00225862">
      <w:pPr>
        <w:autoSpaceDE w:val="0"/>
        <w:autoSpaceDN w:val="0"/>
        <w:adjustRightInd w:val="0"/>
        <w:jc w:val="left"/>
        <w:rPr>
          <w:kern w:val="0"/>
          <w:szCs w:val="21"/>
        </w:rPr>
      </w:pPr>
      <w:r>
        <w:rPr>
          <w:rFonts w:hint="eastAsia"/>
        </w:rPr>
        <w:lastRenderedPageBreak/>
        <w:t xml:space="preserve">    </w:t>
      </w:r>
      <w:r>
        <w:rPr>
          <w:rFonts w:hint="eastAsia"/>
          <w:szCs w:val="21"/>
        </w:rPr>
        <w:t>对于有特殊要求及腐蚀环境下的超高强管桩，应对其原材料、混凝土配合比和生产工艺等相关技术进行控制，并按设计要求对混凝土保护层等采取相应措施。耐久性能指标</w:t>
      </w:r>
      <w:r>
        <w:rPr>
          <w:rFonts w:hint="eastAsia"/>
          <w:kern w:val="0"/>
          <w:szCs w:val="21"/>
        </w:rPr>
        <w:t>应符合</w:t>
      </w:r>
      <w:r>
        <w:rPr>
          <w:kern w:val="0"/>
          <w:szCs w:val="21"/>
        </w:rPr>
        <w:t>GB/T 50046</w:t>
      </w:r>
      <w:r>
        <w:rPr>
          <w:rFonts w:hint="eastAsia"/>
          <w:kern w:val="0"/>
          <w:szCs w:val="21"/>
        </w:rPr>
        <w:t>的有关规定，</w:t>
      </w:r>
      <w:r>
        <w:rPr>
          <w:rFonts w:hint="eastAsia"/>
          <w:szCs w:val="21"/>
        </w:rPr>
        <w:t>试验方法</w:t>
      </w:r>
      <w:r>
        <w:rPr>
          <w:rFonts w:hint="eastAsia"/>
          <w:kern w:val="0"/>
          <w:szCs w:val="21"/>
        </w:rPr>
        <w:t>应按</w:t>
      </w:r>
      <w:r>
        <w:rPr>
          <w:kern w:val="0"/>
          <w:szCs w:val="21"/>
        </w:rPr>
        <w:t>GB/T 50082</w:t>
      </w:r>
      <w:r>
        <w:rPr>
          <w:rFonts w:hint="eastAsia"/>
          <w:kern w:val="0"/>
          <w:szCs w:val="21"/>
        </w:rPr>
        <w:t>的有关规定执行</w:t>
      </w:r>
      <w:r>
        <w:rPr>
          <w:rFonts w:hint="eastAsia"/>
          <w:szCs w:val="21"/>
        </w:rPr>
        <w:t>。</w:t>
      </w:r>
    </w:p>
    <w:p w:rsidR="000107E5" w:rsidRDefault="00225862">
      <w:pPr>
        <w:pStyle w:val="1"/>
        <w:spacing w:beforeLines="100" w:before="312" w:afterLines="100" w:after="312"/>
        <w:rPr>
          <w:sz w:val="24"/>
        </w:rPr>
      </w:pPr>
      <w:bookmarkStart w:id="37" w:name="_Toc376168006"/>
      <w:bookmarkStart w:id="38" w:name="_Toc88466465"/>
      <w:bookmarkStart w:id="39" w:name="_Toc385081594"/>
      <w:r>
        <w:rPr>
          <w:rFonts w:hint="eastAsia"/>
          <w:sz w:val="24"/>
        </w:rPr>
        <w:t xml:space="preserve">6  </w:t>
      </w:r>
      <w:r>
        <w:rPr>
          <w:rFonts w:hint="eastAsia"/>
          <w:sz w:val="24"/>
        </w:rPr>
        <w:t>技术要求</w:t>
      </w:r>
      <w:bookmarkEnd w:id="37"/>
      <w:bookmarkEnd w:id="38"/>
      <w:bookmarkEnd w:id="39"/>
    </w:p>
    <w:p w:rsidR="000107E5" w:rsidRDefault="00225862">
      <w:pPr>
        <w:spacing w:beforeLines="50" w:before="156" w:afterLines="50" w:after="156"/>
        <w:rPr>
          <w:rFonts w:ascii="黑体" w:eastAsia="黑体" w:hAnsi="黑体" w:cs="黑体"/>
          <w:bCs/>
        </w:rPr>
      </w:pPr>
      <w:bookmarkStart w:id="40" w:name="_Toc368231057"/>
      <w:r>
        <w:rPr>
          <w:rFonts w:ascii="黑体" w:eastAsia="黑体" w:hAnsi="黑体" w:cs="黑体" w:hint="eastAsia"/>
          <w:bCs/>
        </w:rPr>
        <w:t xml:space="preserve">6.1  </w:t>
      </w:r>
      <w:r>
        <w:rPr>
          <w:rFonts w:ascii="黑体" w:eastAsia="黑体" w:hAnsi="黑体" w:cs="黑体" w:hint="eastAsia"/>
          <w:bCs/>
        </w:rPr>
        <w:t>混凝土</w:t>
      </w:r>
      <w:bookmarkEnd w:id="40"/>
    </w:p>
    <w:p w:rsidR="000107E5" w:rsidRDefault="00225862">
      <w:pPr>
        <w:widowControl/>
        <w:autoSpaceDN w:val="0"/>
        <w:jc w:val="left"/>
      </w:pPr>
      <w:r>
        <w:rPr>
          <w:rFonts w:ascii="宋体" w:hAnsi="宋体" w:cs="黑体" w:hint="eastAsia"/>
        </w:rPr>
        <w:t>6.1.1</w:t>
      </w:r>
      <w:r>
        <w:rPr>
          <w:rFonts w:ascii="宋体" w:hAnsi="宋体" w:hint="eastAsia"/>
          <w:bCs/>
          <w:kern w:val="0"/>
          <w:szCs w:val="21"/>
        </w:rPr>
        <w:t xml:space="preserve">  </w:t>
      </w:r>
      <w:r>
        <w:rPr>
          <w:rFonts w:ascii="宋体" w:hAnsi="宋体" w:cs="宋体" w:hint="eastAsia"/>
        </w:rPr>
        <w:t>混凝土质量控制应符</w:t>
      </w:r>
      <w:r>
        <w:rPr>
          <w:rFonts w:hint="eastAsia"/>
        </w:rPr>
        <w:t>合</w:t>
      </w:r>
      <w:r>
        <w:t>GB 50164</w:t>
      </w:r>
      <w:r>
        <w:rPr>
          <w:rFonts w:hint="eastAsia"/>
        </w:rPr>
        <w:t>的规定。</w:t>
      </w:r>
    </w:p>
    <w:p w:rsidR="000107E5" w:rsidRDefault="00225862">
      <w:pPr>
        <w:autoSpaceDE w:val="0"/>
        <w:autoSpaceDN w:val="0"/>
        <w:adjustRightInd w:val="0"/>
        <w:jc w:val="left"/>
        <w:rPr>
          <w:rFonts w:ascii="宋体" w:hAnsi="宋体" w:cs="黑体"/>
          <w:kern w:val="0"/>
          <w:szCs w:val="21"/>
        </w:rPr>
      </w:pPr>
      <w:bookmarkStart w:id="41" w:name="_Toc368231058"/>
      <w:r>
        <w:rPr>
          <w:rFonts w:ascii="宋体" w:hAnsi="宋体" w:cs="黑体" w:hint="eastAsia"/>
        </w:rPr>
        <w:t xml:space="preserve">6.1.2  </w:t>
      </w:r>
      <w:r>
        <w:rPr>
          <w:rFonts w:ascii="宋体" w:hAnsi="宋体" w:cs="黑体" w:hint="eastAsia"/>
          <w:kern w:val="0"/>
          <w:szCs w:val="21"/>
        </w:rPr>
        <w:t>预应力钢筋放张时，超高强管桩的混凝土抗压强度不得低于</w:t>
      </w:r>
      <w:r>
        <w:rPr>
          <w:rFonts w:ascii="宋体" w:hAnsi="宋体" w:cs="ºÚÌå" w:hint="eastAsia"/>
          <w:kern w:val="0"/>
          <w:szCs w:val="21"/>
        </w:rPr>
        <w:t>60</w:t>
      </w:r>
      <w:r>
        <w:rPr>
          <w:rFonts w:ascii="宋体" w:hAnsi="宋体" w:cs="ºÚÌå"/>
          <w:kern w:val="0"/>
          <w:szCs w:val="21"/>
        </w:rPr>
        <w:t>MPa</w:t>
      </w:r>
      <w:r>
        <w:rPr>
          <w:rFonts w:ascii="宋体" w:hAnsi="宋体" w:cs="黑体" w:hint="eastAsia"/>
          <w:kern w:val="0"/>
          <w:szCs w:val="21"/>
        </w:rPr>
        <w:t>。</w:t>
      </w:r>
    </w:p>
    <w:p w:rsidR="000107E5" w:rsidRDefault="00225862">
      <w:pPr>
        <w:autoSpaceDE w:val="0"/>
        <w:autoSpaceDN w:val="0"/>
        <w:adjustRightInd w:val="0"/>
        <w:jc w:val="left"/>
        <w:rPr>
          <w:rFonts w:ascii="宋体" w:hAnsi="宋体" w:cs="宋体"/>
        </w:rPr>
      </w:pPr>
      <w:r>
        <w:rPr>
          <w:rFonts w:ascii="宋体" w:hAnsi="宋体" w:cs="黑体" w:hint="eastAsia"/>
          <w:kern w:val="0"/>
          <w:szCs w:val="21"/>
        </w:rPr>
        <w:t xml:space="preserve">6.1.3  </w:t>
      </w:r>
      <w:r>
        <w:rPr>
          <w:rFonts w:ascii="宋体" w:hAnsi="宋体" w:cs="宋体" w:hint="eastAsia"/>
        </w:rPr>
        <w:t>产品出厂时，超高强管桩用混凝土抗压强度不得低于其混凝土设计强度等级值。</w:t>
      </w:r>
      <w:bookmarkEnd w:id="41"/>
    </w:p>
    <w:p w:rsidR="000107E5" w:rsidRDefault="00225862">
      <w:pPr>
        <w:widowControl/>
        <w:autoSpaceDN w:val="0"/>
        <w:rPr>
          <w:kern w:val="0"/>
          <w:szCs w:val="21"/>
        </w:rPr>
      </w:pPr>
      <w:r>
        <w:rPr>
          <w:rFonts w:ascii="宋体" w:hAnsi="宋体" w:cs="黑体" w:hint="eastAsia"/>
        </w:rPr>
        <w:t>6.1.4</w:t>
      </w:r>
      <w:r>
        <w:rPr>
          <w:rFonts w:ascii="宋体" w:hAnsi="宋体" w:cs="宋体" w:hint="eastAsia"/>
        </w:rPr>
        <w:t xml:space="preserve">  </w:t>
      </w:r>
      <w:r>
        <w:rPr>
          <w:rFonts w:ascii="宋体" w:hAnsi="宋体" w:cs="宋体" w:hint="eastAsia"/>
        </w:rPr>
        <w:t>混凝土强度等级</w:t>
      </w:r>
      <w:r>
        <w:rPr>
          <w:rFonts w:hint="eastAsia"/>
        </w:rPr>
        <w:t>为</w:t>
      </w:r>
      <w:r>
        <w:rPr>
          <w:kern w:val="0"/>
          <w:szCs w:val="21"/>
        </w:rPr>
        <w:t>C105</w:t>
      </w:r>
      <w:r>
        <w:rPr>
          <w:rFonts w:hint="eastAsia"/>
          <w:kern w:val="0"/>
          <w:szCs w:val="21"/>
        </w:rPr>
        <w:t>、</w:t>
      </w:r>
      <w:r>
        <w:rPr>
          <w:kern w:val="0"/>
          <w:szCs w:val="21"/>
        </w:rPr>
        <w:t>C125</w:t>
      </w:r>
      <w:r>
        <w:rPr>
          <w:rFonts w:hint="eastAsia"/>
          <w:kern w:val="0"/>
          <w:szCs w:val="21"/>
        </w:rPr>
        <w:t>的混凝土性能参数应按表</w:t>
      </w:r>
      <w:r>
        <w:rPr>
          <w:kern w:val="0"/>
          <w:szCs w:val="21"/>
        </w:rPr>
        <w:t>4</w:t>
      </w:r>
      <w:r>
        <w:rPr>
          <w:rFonts w:hint="eastAsia"/>
          <w:kern w:val="0"/>
          <w:szCs w:val="21"/>
        </w:rPr>
        <w:t>采用。</w:t>
      </w:r>
    </w:p>
    <w:p w:rsidR="000107E5" w:rsidRDefault="00225862">
      <w:pPr>
        <w:widowControl/>
        <w:autoSpaceDN w:val="0"/>
        <w:spacing w:beforeLines="50" w:before="156"/>
        <w:jc w:val="center"/>
        <w:rPr>
          <w:rFonts w:ascii="黑体" w:eastAsia="黑体" w:hAnsi="黑体" w:cs="黑体"/>
          <w:kern w:val="0"/>
          <w:sz w:val="18"/>
          <w:szCs w:val="21"/>
        </w:rPr>
      </w:pPr>
      <w:r>
        <w:rPr>
          <w:rFonts w:ascii="黑体" w:eastAsia="黑体" w:hAnsi="黑体" w:cs="黑体" w:hint="eastAsia"/>
          <w:kern w:val="0"/>
          <w:sz w:val="18"/>
          <w:szCs w:val="21"/>
        </w:rPr>
        <w:t>表</w:t>
      </w:r>
      <w:r>
        <w:rPr>
          <w:rFonts w:ascii="黑体" w:eastAsia="黑体" w:hAnsi="黑体" w:cs="黑体" w:hint="eastAsia"/>
          <w:kern w:val="0"/>
          <w:sz w:val="18"/>
          <w:szCs w:val="21"/>
        </w:rPr>
        <w:t xml:space="preserve">4 </w:t>
      </w:r>
      <w:r>
        <w:rPr>
          <w:rFonts w:ascii="黑体" w:eastAsia="黑体" w:hAnsi="黑体" w:cs="黑体" w:hint="eastAsia"/>
          <w:kern w:val="0"/>
          <w:sz w:val="18"/>
          <w:szCs w:val="21"/>
        </w:rPr>
        <w:t>超高强管桩混凝土性能参数表</w:t>
      </w:r>
    </w:p>
    <w:tbl>
      <w:tblPr>
        <w:tblW w:w="5016" w:type="pct"/>
        <w:tblCellMar>
          <w:left w:w="0" w:type="dxa"/>
          <w:right w:w="0" w:type="dxa"/>
        </w:tblCellMar>
        <w:tblLook w:val="04A0" w:firstRow="1" w:lastRow="0" w:firstColumn="1" w:lastColumn="0" w:noHBand="0" w:noVBand="1"/>
      </w:tblPr>
      <w:tblGrid>
        <w:gridCol w:w="1566"/>
        <w:gridCol w:w="1566"/>
        <w:gridCol w:w="1566"/>
        <w:gridCol w:w="1566"/>
        <w:gridCol w:w="1566"/>
        <w:gridCol w:w="1565"/>
      </w:tblGrid>
      <w:tr w:rsidR="000107E5">
        <w:trPr>
          <w:trHeight w:val="505"/>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0107E5" w:rsidRDefault="00225862">
            <w:pPr>
              <w:widowControl/>
              <w:jc w:val="center"/>
              <w:rPr>
                <w:rFonts w:eastAsiaTheme="minorEastAsia"/>
                <w:kern w:val="0"/>
                <w:szCs w:val="21"/>
              </w:rPr>
            </w:pPr>
            <w:r>
              <w:rPr>
                <w:rFonts w:eastAsiaTheme="minorEastAsia"/>
                <w:kern w:val="0"/>
                <w:szCs w:val="21"/>
              </w:rPr>
              <w:t>混凝土强度等级</w:t>
            </w:r>
          </w:p>
        </w:tc>
        <w:tc>
          <w:tcPr>
            <w:tcW w:w="833" w:type="pct"/>
            <w:tcBorders>
              <w:top w:val="single" w:sz="4" w:space="0" w:color="auto"/>
              <w:left w:val="nil"/>
              <w:bottom w:val="single" w:sz="4" w:space="0" w:color="auto"/>
              <w:right w:val="single" w:sz="4" w:space="0" w:color="auto"/>
            </w:tcBorders>
            <w:shd w:val="clear" w:color="auto" w:fill="auto"/>
            <w:vAlign w:val="center"/>
          </w:tcPr>
          <w:p w:rsidR="000107E5" w:rsidRDefault="00225862">
            <w:pPr>
              <w:widowControl/>
              <w:jc w:val="center"/>
              <w:rPr>
                <w:rFonts w:eastAsiaTheme="minorEastAsia"/>
                <w:kern w:val="0"/>
                <w:szCs w:val="21"/>
              </w:rPr>
            </w:pPr>
            <w:proofErr w:type="spellStart"/>
            <w:r>
              <w:rPr>
                <w:rFonts w:eastAsiaTheme="minorEastAsia"/>
                <w:i/>
                <w:kern w:val="0"/>
                <w:szCs w:val="21"/>
              </w:rPr>
              <w:t>f</w:t>
            </w:r>
            <w:r>
              <w:rPr>
                <w:rFonts w:eastAsiaTheme="minorEastAsia"/>
                <w:kern w:val="0"/>
                <w:szCs w:val="21"/>
                <w:vertAlign w:val="subscript"/>
              </w:rPr>
              <w:t>ck</w:t>
            </w:r>
            <w:proofErr w:type="spellEnd"/>
          </w:p>
        </w:tc>
        <w:tc>
          <w:tcPr>
            <w:tcW w:w="833" w:type="pct"/>
            <w:tcBorders>
              <w:top w:val="single" w:sz="4" w:space="0" w:color="auto"/>
              <w:left w:val="nil"/>
              <w:bottom w:val="single" w:sz="4" w:space="0" w:color="auto"/>
              <w:right w:val="single" w:sz="4" w:space="0" w:color="auto"/>
            </w:tcBorders>
            <w:shd w:val="clear" w:color="auto" w:fill="auto"/>
            <w:vAlign w:val="center"/>
          </w:tcPr>
          <w:p w:rsidR="000107E5" w:rsidRDefault="00225862">
            <w:pPr>
              <w:widowControl/>
              <w:jc w:val="center"/>
              <w:rPr>
                <w:rFonts w:eastAsiaTheme="minorEastAsia"/>
                <w:kern w:val="0"/>
                <w:szCs w:val="21"/>
              </w:rPr>
            </w:pPr>
            <w:r>
              <w:rPr>
                <w:rFonts w:eastAsiaTheme="minorEastAsia"/>
                <w:i/>
                <w:kern w:val="0"/>
                <w:szCs w:val="21"/>
              </w:rPr>
              <w:t>f</w:t>
            </w:r>
            <w:r>
              <w:rPr>
                <w:rFonts w:eastAsiaTheme="minorEastAsia"/>
                <w:kern w:val="0"/>
                <w:szCs w:val="21"/>
                <w:vertAlign w:val="subscript"/>
              </w:rPr>
              <w:t>c</w:t>
            </w:r>
          </w:p>
        </w:tc>
        <w:tc>
          <w:tcPr>
            <w:tcW w:w="833" w:type="pct"/>
            <w:tcBorders>
              <w:top w:val="single" w:sz="4" w:space="0" w:color="auto"/>
              <w:left w:val="nil"/>
              <w:bottom w:val="single" w:sz="4" w:space="0" w:color="auto"/>
              <w:right w:val="single" w:sz="4" w:space="0" w:color="auto"/>
            </w:tcBorders>
            <w:shd w:val="clear" w:color="auto" w:fill="auto"/>
            <w:vAlign w:val="center"/>
          </w:tcPr>
          <w:p w:rsidR="000107E5" w:rsidRDefault="00225862">
            <w:pPr>
              <w:widowControl/>
              <w:jc w:val="center"/>
              <w:rPr>
                <w:rFonts w:eastAsiaTheme="minorEastAsia"/>
                <w:kern w:val="0"/>
                <w:szCs w:val="21"/>
              </w:rPr>
            </w:pPr>
            <w:proofErr w:type="spellStart"/>
            <w:r>
              <w:rPr>
                <w:rFonts w:eastAsiaTheme="minorEastAsia"/>
                <w:i/>
                <w:kern w:val="0"/>
                <w:szCs w:val="21"/>
              </w:rPr>
              <w:t>f</w:t>
            </w:r>
            <w:r>
              <w:rPr>
                <w:rFonts w:eastAsiaTheme="minorEastAsia"/>
                <w:kern w:val="0"/>
                <w:szCs w:val="21"/>
                <w:vertAlign w:val="subscript"/>
              </w:rPr>
              <w:t>tk</w:t>
            </w:r>
            <w:proofErr w:type="spellEnd"/>
          </w:p>
        </w:tc>
        <w:tc>
          <w:tcPr>
            <w:tcW w:w="833" w:type="pct"/>
            <w:tcBorders>
              <w:top w:val="single" w:sz="4" w:space="0" w:color="auto"/>
              <w:left w:val="nil"/>
              <w:bottom w:val="single" w:sz="4" w:space="0" w:color="auto"/>
              <w:right w:val="single" w:sz="4" w:space="0" w:color="auto"/>
            </w:tcBorders>
            <w:shd w:val="clear" w:color="auto" w:fill="auto"/>
            <w:vAlign w:val="center"/>
          </w:tcPr>
          <w:p w:rsidR="000107E5" w:rsidRDefault="00225862">
            <w:pPr>
              <w:widowControl/>
              <w:jc w:val="center"/>
              <w:rPr>
                <w:rFonts w:eastAsiaTheme="minorEastAsia"/>
                <w:kern w:val="0"/>
                <w:szCs w:val="21"/>
              </w:rPr>
            </w:pPr>
            <w:proofErr w:type="spellStart"/>
            <w:r>
              <w:rPr>
                <w:rFonts w:eastAsiaTheme="minorEastAsia"/>
                <w:i/>
                <w:kern w:val="0"/>
                <w:szCs w:val="21"/>
              </w:rPr>
              <w:t>f</w:t>
            </w:r>
            <w:r>
              <w:rPr>
                <w:rFonts w:eastAsiaTheme="minorEastAsia"/>
                <w:kern w:val="0"/>
                <w:szCs w:val="21"/>
                <w:vertAlign w:val="subscript"/>
              </w:rPr>
              <w:t>t</w:t>
            </w:r>
            <w:proofErr w:type="spellEnd"/>
          </w:p>
        </w:tc>
        <w:tc>
          <w:tcPr>
            <w:tcW w:w="833" w:type="pct"/>
            <w:tcBorders>
              <w:top w:val="single" w:sz="4" w:space="0" w:color="auto"/>
              <w:left w:val="nil"/>
              <w:bottom w:val="single" w:sz="4" w:space="0" w:color="auto"/>
              <w:right w:val="single" w:sz="4" w:space="0" w:color="auto"/>
            </w:tcBorders>
            <w:shd w:val="clear" w:color="auto" w:fill="auto"/>
            <w:vAlign w:val="center"/>
          </w:tcPr>
          <w:p w:rsidR="000107E5" w:rsidRDefault="00225862">
            <w:pPr>
              <w:widowControl/>
              <w:jc w:val="center"/>
              <w:rPr>
                <w:rFonts w:eastAsiaTheme="minorEastAsia"/>
                <w:kern w:val="0"/>
                <w:szCs w:val="21"/>
              </w:rPr>
            </w:pPr>
            <w:proofErr w:type="spellStart"/>
            <w:r>
              <w:rPr>
                <w:rFonts w:eastAsiaTheme="minorEastAsia"/>
                <w:i/>
                <w:kern w:val="0"/>
                <w:szCs w:val="21"/>
              </w:rPr>
              <w:t>E</w:t>
            </w:r>
            <w:r>
              <w:rPr>
                <w:rFonts w:eastAsiaTheme="minorEastAsia"/>
                <w:kern w:val="0"/>
                <w:szCs w:val="21"/>
                <w:vertAlign w:val="subscript"/>
              </w:rPr>
              <w:t>c</w:t>
            </w:r>
            <w:proofErr w:type="spellEnd"/>
          </w:p>
        </w:tc>
      </w:tr>
      <w:tr w:rsidR="000107E5">
        <w:trPr>
          <w:trHeight w:val="342"/>
        </w:trPr>
        <w:tc>
          <w:tcPr>
            <w:tcW w:w="833"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jc w:val="center"/>
              <w:rPr>
                <w:rFonts w:eastAsiaTheme="minorEastAsia"/>
                <w:kern w:val="0"/>
                <w:szCs w:val="21"/>
              </w:rPr>
            </w:pPr>
            <w:r>
              <w:rPr>
                <w:rFonts w:eastAsiaTheme="minorEastAsia"/>
                <w:kern w:val="0"/>
                <w:szCs w:val="21"/>
              </w:rPr>
              <w:t>C105</w:t>
            </w:r>
          </w:p>
        </w:tc>
        <w:tc>
          <w:tcPr>
            <w:tcW w:w="833"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jc w:val="center"/>
              <w:rPr>
                <w:rFonts w:eastAsiaTheme="minorEastAsia"/>
                <w:kern w:val="0"/>
                <w:szCs w:val="21"/>
              </w:rPr>
            </w:pPr>
            <w:r>
              <w:rPr>
                <w:rFonts w:eastAsiaTheme="minorEastAsia"/>
                <w:kern w:val="0"/>
                <w:szCs w:val="21"/>
              </w:rPr>
              <w:t>63.4</w:t>
            </w:r>
          </w:p>
        </w:tc>
        <w:tc>
          <w:tcPr>
            <w:tcW w:w="833"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jc w:val="center"/>
              <w:rPr>
                <w:rFonts w:eastAsiaTheme="minorEastAsia"/>
                <w:kern w:val="0"/>
                <w:szCs w:val="21"/>
              </w:rPr>
            </w:pPr>
            <w:r>
              <w:rPr>
                <w:rFonts w:eastAsiaTheme="minorEastAsia"/>
                <w:kern w:val="0"/>
                <w:szCs w:val="21"/>
              </w:rPr>
              <w:t>45.3</w:t>
            </w:r>
          </w:p>
        </w:tc>
        <w:tc>
          <w:tcPr>
            <w:tcW w:w="833"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jc w:val="center"/>
              <w:rPr>
                <w:rFonts w:eastAsiaTheme="minorEastAsia"/>
                <w:kern w:val="0"/>
                <w:szCs w:val="21"/>
              </w:rPr>
            </w:pPr>
            <w:r>
              <w:rPr>
                <w:rFonts w:eastAsiaTheme="minorEastAsia"/>
                <w:kern w:val="0"/>
                <w:szCs w:val="21"/>
              </w:rPr>
              <w:t>3.75</w:t>
            </w:r>
          </w:p>
        </w:tc>
        <w:tc>
          <w:tcPr>
            <w:tcW w:w="833"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jc w:val="center"/>
              <w:rPr>
                <w:rFonts w:eastAsiaTheme="minorEastAsia"/>
                <w:kern w:val="0"/>
                <w:szCs w:val="21"/>
              </w:rPr>
            </w:pPr>
            <w:r>
              <w:rPr>
                <w:rFonts w:eastAsiaTheme="minorEastAsia"/>
                <w:kern w:val="0"/>
                <w:szCs w:val="21"/>
              </w:rPr>
              <w:t>2.68</w:t>
            </w:r>
          </w:p>
        </w:tc>
        <w:tc>
          <w:tcPr>
            <w:tcW w:w="833"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jc w:val="center"/>
              <w:rPr>
                <w:rFonts w:eastAsiaTheme="minorEastAsia"/>
                <w:kern w:val="0"/>
                <w:szCs w:val="21"/>
              </w:rPr>
            </w:pPr>
            <w:r>
              <w:rPr>
                <w:rFonts w:eastAsiaTheme="minorEastAsia"/>
                <w:kern w:val="0"/>
                <w:szCs w:val="21"/>
              </w:rPr>
              <w:t>3.95</w:t>
            </w:r>
          </w:p>
        </w:tc>
      </w:tr>
      <w:tr w:rsidR="000107E5">
        <w:trPr>
          <w:trHeight w:val="342"/>
        </w:trPr>
        <w:tc>
          <w:tcPr>
            <w:tcW w:w="833"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jc w:val="center"/>
              <w:rPr>
                <w:rFonts w:eastAsiaTheme="minorEastAsia"/>
                <w:kern w:val="0"/>
                <w:szCs w:val="21"/>
              </w:rPr>
            </w:pPr>
            <w:r>
              <w:rPr>
                <w:rFonts w:eastAsiaTheme="minorEastAsia"/>
                <w:kern w:val="0"/>
                <w:szCs w:val="21"/>
              </w:rPr>
              <w:t>C125</w:t>
            </w:r>
          </w:p>
        </w:tc>
        <w:tc>
          <w:tcPr>
            <w:tcW w:w="833"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jc w:val="center"/>
              <w:rPr>
                <w:rFonts w:eastAsiaTheme="minorEastAsia"/>
                <w:kern w:val="0"/>
                <w:szCs w:val="21"/>
              </w:rPr>
            </w:pPr>
            <w:r>
              <w:rPr>
                <w:rFonts w:eastAsiaTheme="minorEastAsia"/>
                <w:kern w:val="0"/>
                <w:szCs w:val="21"/>
              </w:rPr>
              <w:t>72.4</w:t>
            </w:r>
          </w:p>
        </w:tc>
        <w:tc>
          <w:tcPr>
            <w:tcW w:w="833"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jc w:val="center"/>
              <w:rPr>
                <w:rFonts w:eastAsiaTheme="minorEastAsia"/>
                <w:kern w:val="0"/>
                <w:szCs w:val="21"/>
              </w:rPr>
            </w:pPr>
            <w:r>
              <w:rPr>
                <w:rFonts w:eastAsiaTheme="minorEastAsia"/>
                <w:kern w:val="0"/>
                <w:szCs w:val="21"/>
              </w:rPr>
              <w:t>51.7</w:t>
            </w:r>
          </w:p>
        </w:tc>
        <w:tc>
          <w:tcPr>
            <w:tcW w:w="833"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jc w:val="center"/>
              <w:rPr>
                <w:rFonts w:eastAsiaTheme="minorEastAsia"/>
                <w:kern w:val="0"/>
                <w:szCs w:val="21"/>
              </w:rPr>
            </w:pPr>
            <w:r>
              <w:rPr>
                <w:rFonts w:eastAsiaTheme="minorEastAsia"/>
                <w:kern w:val="0"/>
                <w:szCs w:val="21"/>
              </w:rPr>
              <w:t>4.46</w:t>
            </w:r>
          </w:p>
        </w:tc>
        <w:tc>
          <w:tcPr>
            <w:tcW w:w="833"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jc w:val="center"/>
              <w:rPr>
                <w:rFonts w:eastAsiaTheme="minorEastAsia"/>
                <w:kern w:val="0"/>
                <w:szCs w:val="21"/>
              </w:rPr>
            </w:pPr>
            <w:r>
              <w:rPr>
                <w:rFonts w:eastAsiaTheme="minorEastAsia"/>
                <w:kern w:val="0"/>
                <w:szCs w:val="21"/>
              </w:rPr>
              <w:t>3.19</w:t>
            </w:r>
          </w:p>
        </w:tc>
        <w:tc>
          <w:tcPr>
            <w:tcW w:w="833"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jc w:val="center"/>
              <w:rPr>
                <w:rFonts w:eastAsiaTheme="minorEastAsia"/>
                <w:kern w:val="0"/>
                <w:szCs w:val="21"/>
              </w:rPr>
            </w:pPr>
            <w:r>
              <w:rPr>
                <w:rFonts w:eastAsiaTheme="minorEastAsia"/>
                <w:kern w:val="0"/>
                <w:szCs w:val="21"/>
              </w:rPr>
              <w:t>4.04</w:t>
            </w:r>
          </w:p>
        </w:tc>
      </w:tr>
    </w:tbl>
    <w:p w:rsidR="000107E5" w:rsidRDefault="00225862">
      <w:pPr>
        <w:widowControl/>
        <w:autoSpaceDN w:val="0"/>
        <w:ind w:leftChars="200" w:left="840" w:hangingChars="200" w:hanging="420"/>
        <w:rPr>
          <w:rFonts w:eastAsiaTheme="minorEastAsia"/>
          <w:kern w:val="0"/>
          <w:szCs w:val="21"/>
        </w:rPr>
      </w:pPr>
      <w:r>
        <w:rPr>
          <w:rFonts w:eastAsiaTheme="minorEastAsia"/>
          <w:kern w:val="0"/>
          <w:szCs w:val="21"/>
        </w:rPr>
        <w:t>注：</w:t>
      </w:r>
      <w:proofErr w:type="spellStart"/>
      <w:r>
        <w:rPr>
          <w:rFonts w:eastAsiaTheme="minorEastAsia"/>
          <w:i/>
          <w:kern w:val="0"/>
          <w:szCs w:val="21"/>
        </w:rPr>
        <w:t>f</w:t>
      </w:r>
      <w:r>
        <w:rPr>
          <w:rFonts w:eastAsiaTheme="minorEastAsia"/>
          <w:kern w:val="0"/>
          <w:szCs w:val="21"/>
          <w:vertAlign w:val="subscript"/>
        </w:rPr>
        <w:t>ck</w:t>
      </w:r>
      <w:proofErr w:type="spellEnd"/>
      <w:r>
        <w:rPr>
          <w:rFonts w:eastAsiaTheme="minorEastAsia"/>
          <w:kern w:val="0"/>
          <w:szCs w:val="21"/>
        </w:rPr>
        <w:t>―</w:t>
      </w:r>
      <w:r>
        <w:rPr>
          <w:rFonts w:eastAsiaTheme="minorEastAsia"/>
          <w:kern w:val="0"/>
          <w:szCs w:val="21"/>
        </w:rPr>
        <w:t>混凝土轴心抗压强度的标准值（</w:t>
      </w:r>
      <w:r>
        <w:rPr>
          <w:rFonts w:eastAsiaTheme="minorEastAsia"/>
          <w:kern w:val="0"/>
          <w:szCs w:val="21"/>
        </w:rPr>
        <w:t>N/mm</w:t>
      </w:r>
      <w:r>
        <w:rPr>
          <w:rFonts w:eastAsiaTheme="minorEastAsia"/>
          <w:kern w:val="0"/>
          <w:szCs w:val="21"/>
          <w:vertAlign w:val="superscript"/>
        </w:rPr>
        <w:t>2</w:t>
      </w:r>
      <w:r>
        <w:rPr>
          <w:rFonts w:eastAsiaTheme="minorEastAsia"/>
          <w:kern w:val="0"/>
          <w:szCs w:val="21"/>
        </w:rPr>
        <w:t>）；</w:t>
      </w:r>
    </w:p>
    <w:p w:rsidR="000107E5" w:rsidRDefault="00225862">
      <w:pPr>
        <w:widowControl/>
        <w:autoSpaceDN w:val="0"/>
        <w:ind w:leftChars="400" w:left="840"/>
        <w:rPr>
          <w:rFonts w:eastAsiaTheme="minorEastAsia"/>
          <w:kern w:val="0"/>
          <w:szCs w:val="21"/>
        </w:rPr>
      </w:pPr>
      <w:r>
        <w:rPr>
          <w:rFonts w:eastAsiaTheme="minorEastAsia"/>
          <w:i/>
          <w:kern w:val="0"/>
          <w:szCs w:val="21"/>
        </w:rPr>
        <w:t>f</w:t>
      </w:r>
      <w:r>
        <w:rPr>
          <w:rFonts w:eastAsiaTheme="minorEastAsia"/>
          <w:kern w:val="0"/>
          <w:szCs w:val="21"/>
          <w:vertAlign w:val="subscript"/>
        </w:rPr>
        <w:t>c</w:t>
      </w:r>
      <w:r>
        <w:rPr>
          <w:rFonts w:eastAsiaTheme="minorEastAsia"/>
          <w:kern w:val="0"/>
          <w:szCs w:val="21"/>
        </w:rPr>
        <w:t>―</w:t>
      </w:r>
      <w:r>
        <w:rPr>
          <w:rFonts w:eastAsiaTheme="minorEastAsia"/>
          <w:kern w:val="0"/>
          <w:szCs w:val="21"/>
        </w:rPr>
        <w:t>混凝土轴心抗压强度设计值（</w:t>
      </w:r>
      <w:r>
        <w:rPr>
          <w:rFonts w:eastAsiaTheme="minorEastAsia"/>
          <w:kern w:val="0"/>
          <w:szCs w:val="21"/>
        </w:rPr>
        <w:t>N/mm</w:t>
      </w:r>
      <w:r>
        <w:rPr>
          <w:rFonts w:eastAsiaTheme="minorEastAsia"/>
          <w:kern w:val="0"/>
          <w:szCs w:val="21"/>
          <w:vertAlign w:val="superscript"/>
        </w:rPr>
        <w:t>2</w:t>
      </w:r>
      <w:r>
        <w:rPr>
          <w:rFonts w:eastAsiaTheme="minorEastAsia"/>
          <w:kern w:val="0"/>
          <w:szCs w:val="21"/>
        </w:rPr>
        <w:t>）；</w:t>
      </w:r>
    </w:p>
    <w:p w:rsidR="000107E5" w:rsidRDefault="00225862">
      <w:pPr>
        <w:widowControl/>
        <w:autoSpaceDN w:val="0"/>
        <w:ind w:leftChars="400" w:left="840"/>
        <w:rPr>
          <w:rFonts w:eastAsiaTheme="minorEastAsia"/>
          <w:kern w:val="0"/>
          <w:szCs w:val="21"/>
        </w:rPr>
      </w:pPr>
      <w:proofErr w:type="spellStart"/>
      <w:r>
        <w:rPr>
          <w:rFonts w:eastAsiaTheme="minorEastAsia"/>
          <w:i/>
          <w:kern w:val="0"/>
          <w:szCs w:val="21"/>
        </w:rPr>
        <w:t>f</w:t>
      </w:r>
      <w:r>
        <w:rPr>
          <w:rFonts w:eastAsiaTheme="minorEastAsia"/>
          <w:kern w:val="0"/>
          <w:szCs w:val="21"/>
          <w:vertAlign w:val="subscript"/>
        </w:rPr>
        <w:t>tk</w:t>
      </w:r>
      <w:proofErr w:type="spellEnd"/>
      <w:r>
        <w:rPr>
          <w:rFonts w:eastAsiaTheme="minorEastAsia"/>
          <w:kern w:val="0"/>
          <w:szCs w:val="21"/>
        </w:rPr>
        <w:t>―</w:t>
      </w:r>
      <w:r>
        <w:rPr>
          <w:rFonts w:eastAsiaTheme="minorEastAsia"/>
          <w:kern w:val="0"/>
          <w:szCs w:val="21"/>
        </w:rPr>
        <w:t>混凝土轴心抗拉强度的标准值（</w:t>
      </w:r>
      <w:r>
        <w:rPr>
          <w:rFonts w:eastAsiaTheme="minorEastAsia"/>
          <w:kern w:val="0"/>
          <w:szCs w:val="21"/>
        </w:rPr>
        <w:t>N/mm</w:t>
      </w:r>
      <w:r>
        <w:rPr>
          <w:rFonts w:eastAsiaTheme="minorEastAsia"/>
          <w:kern w:val="0"/>
          <w:szCs w:val="21"/>
          <w:vertAlign w:val="superscript"/>
        </w:rPr>
        <w:t>2</w:t>
      </w:r>
      <w:r>
        <w:rPr>
          <w:rFonts w:eastAsiaTheme="minorEastAsia"/>
          <w:kern w:val="0"/>
          <w:szCs w:val="21"/>
        </w:rPr>
        <w:t>）；</w:t>
      </w:r>
    </w:p>
    <w:p w:rsidR="000107E5" w:rsidRDefault="00225862">
      <w:pPr>
        <w:widowControl/>
        <w:autoSpaceDN w:val="0"/>
        <w:ind w:leftChars="400" w:left="840"/>
        <w:rPr>
          <w:rFonts w:eastAsiaTheme="minorEastAsia"/>
          <w:kern w:val="0"/>
          <w:szCs w:val="21"/>
        </w:rPr>
      </w:pPr>
      <w:proofErr w:type="spellStart"/>
      <w:r>
        <w:rPr>
          <w:rFonts w:eastAsiaTheme="minorEastAsia"/>
          <w:i/>
          <w:kern w:val="0"/>
          <w:szCs w:val="21"/>
        </w:rPr>
        <w:t>f</w:t>
      </w:r>
      <w:r>
        <w:rPr>
          <w:rFonts w:eastAsiaTheme="minorEastAsia"/>
          <w:kern w:val="0"/>
          <w:szCs w:val="21"/>
          <w:vertAlign w:val="subscript"/>
        </w:rPr>
        <w:t>t</w:t>
      </w:r>
      <w:proofErr w:type="spellEnd"/>
      <w:r>
        <w:rPr>
          <w:rFonts w:eastAsiaTheme="minorEastAsia"/>
          <w:kern w:val="0"/>
          <w:szCs w:val="21"/>
        </w:rPr>
        <w:t>―</w:t>
      </w:r>
      <w:r>
        <w:rPr>
          <w:rFonts w:eastAsiaTheme="minorEastAsia"/>
          <w:kern w:val="0"/>
          <w:szCs w:val="21"/>
        </w:rPr>
        <w:t>混凝土轴心抗拉强度的设计值（</w:t>
      </w:r>
      <w:r>
        <w:rPr>
          <w:rFonts w:eastAsiaTheme="minorEastAsia"/>
          <w:kern w:val="0"/>
          <w:szCs w:val="21"/>
        </w:rPr>
        <w:t>N/mm</w:t>
      </w:r>
      <w:r>
        <w:rPr>
          <w:rFonts w:eastAsiaTheme="minorEastAsia"/>
          <w:kern w:val="0"/>
          <w:szCs w:val="21"/>
          <w:vertAlign w:val="superscript"/>
        </w:rPr>
        <w:t>2</w:t>
      </w:r>
      <w:r>
        <w:rPr>
          <w:rFonts w:eastAsiaTheme="minorEastAsia"/>
          <w:kern w:val="0"/>
          <w:szCs w:val="21"/>
        </w:rPr>
        <w:t>）；</w:t>
      </w:r>
    </w:p>
    <w:p w:rsidR="000107E5" w:rsidRDefault="00225862">
      <w:pPr>
        <w:widowControl/>
        <w:autoSpaceDN w:val="0"/>
        <w:ind w:leftChars="400" w:left="840"/>
        <w:rPr>
          <w:rFonts w:eastAsiaTheme="minorEastAsia"/>
          <w:kern w:val="0"/>
          <w:szCs w:val="21"/>
        </w:rPr>
      </w:pPr>
      <w:proofErr w:type="spellStart"/>
      <w:r>
        <w:rPr>
          <w:rFonts w:eastAsiaTheme="minorEastAsia"/>
          <w:i/>
          <w:kern w:val="0"/>
          <w:szCs w:val="21"/>
        </w:rPr>
        <w:t>E</w:t>
      </w:r>
      <w:r>
        <w:rPr>
          <w:rFonts w:eastAsiaTheme="minorEastAsia"/>
          <w:kern w:val="0"/>
          <w:szCs w:val="21"/>
          <w:vertAlign w:val="subscript"/>
        </w:rPr>
        <w:t>c</w:t>
      </w:r>
      <w:proofErr w:type="spellEnd"/>
      <w:r>
        <w:rPr>
          <w:rFonts w:eastAsiaTheme="minorEastAsia"/>
          <w:kern w:val="0"/>
          <w:szCs w:val="21"/>
        </w:rPr>
        <w:t>―</w:t>
      </w:r>
      <w:r>
        <w:rPr>
          <w:rFonts w:eastAsiaTheme="minorEastAsia"/>
          <w:kern w:val="0"/>
          <w:szCs w:val="21"/>
        </w:rPr>
        <w:t>混凝土的弹性模量（</w:t>
      </w:r>
      <w:r>
        <w:rPr>
          <w:rFonts w:eastAsiaTheme="minorEastAsia"/>
          <w:kern w:val="0"/>
          <w:szCs w:val="21"/>
        </w:rPr>
        <w:t>×10</w:t>
      </w:r>
      <w:r>
        <w:rPr>
          <w:rFonts w:eastAsiaTheme="minorEastAsia"/>
          <w:kern w:val="0"/>
          <w:szCs w:val="21"/>
          <w:vertAlign w:val="superscript"/>
        </w:rPr>
        <w:t>4</w:t>
      </w:r>
      <w:r>
        <w:rPr>
          <w:rFonts w:eastAsiaTheme="minorEastAsia"/>
          <w:kern w:val="0"/>
          <w:szCs w:val="21"/>
        </w:rPr>
        <w:t>N/mm</w:t>
      </w:r>
      <w:r>
        <w:rPr>
          <w:rFonts w:eastAsiaTheme="minorEastAsia"/>
          <w:kern w:val="0"/>
          <w:szCs w:val="21"/>
          <w:vertAlign w:val="superscript"/>
        </w:rPr>
        <w:t>2</w:t>
      </w:r>
      <w:r>
        <w:rPr>
          <w:rFonts w:eastAsiaTheme="minorEastAsia"/>
          <w:kern w:val="0"/>
          <w:szCs w:val="21"/>
        </w:rPr>
        <w:t>）。</w:t>
      </w:r>
    </w:p>
    <w:p w:rsidR="000107E5" w:rsidRDefault="00225862">
      <w:pPr>
        <w:tabs>
          <w:tab w:val="left" w:pos="4171"/>
        </w:tabs>
        <w:spacing w:beforeLines="50" w:before="156" w:afterLines="50" w:after="156"/>
        <w:rPr>
          <w:rFonts w:ascii="黑体" w:eastAsia="黑体" w:hAnsi="黑体" w:cs="黑体"/>
          <w:bCs/>
        </w:rPr>
      </w:pPr>
      <w:r>
        <w:rPr>
          <w:rFonts w:ascii="黑体" w:eastAsia="黑体" w:hAnsi="黑体" w:cs="黑体" w:hint="eastAsia"/>
          <w:bCs/>
        </w:rPr>
        <w:t xml:space="preserve">6.2  </w:t>
      </w:r>
      <w:r>
        <w:rPr>
          <w:rFonts w:ascii="黑体" w:eastAsia="黑体" w:hAnsi="黑体" w:cs="黑体" w:hint="eastAsia"/>
          <w:bCs/>
        </w:rPr>
        <w:t>外观质量及尺寸允许偏差</w:t>
      </w:r>
      <w:r>
        <w:rPr>
          <w:rFonts w:ascii="黑体" w:eastAsia="黑体" w:hAnsi="黑体" w:cs="黑体"/>
          <w:bCs/>
        </w:rPr>
        <w:tab/>
      </w:r>
    </w:p>
    <w:p w:rsidR="000107E5" w:rsidRDefault="00225862">
      <w:pPr>
        <w:adjustRightInd w:val="0"/>
        <w:spacing w:line="340" w:lineRule="exact"/>
      </w:pPr>
      <w:r>
        <w:rPr>
          <w:rFonts w:hint="eastAsia"/>
        </w:rPr>
        <w:t xml:space="preserve">6.2.1 </w:t>
      </w:r>
      <w:r>
        <w:rPr>
          <w:rFonts w:hint="eastAsia"/>
        </w:rPr>
        <w:t>外观质量应符合表</w:t>
      </w:r>
      <w:r>
        <w:t>5</w:t>
      </w:r>
      <w:r>
        <w:rPr>
          <w:rFonts w:hint="eastAsia"/>
        </w:rPr>
        <w:t>的规定。</w:t>
      </w:r>
    </w:p>
    <w:p w:rsidR="000107E5" w:rsidRDefault="00225862">
      <w:pPr>
        <w:spacing w:line="340" w:lineRule="exact"/>
        <w:jc w:val="center"/>
        <w:rPr>
          <w:rFonts w:eastAsia="黑体" w:cs="黑体"/>
          <w:sz w:val="18"/>
        </w:rPr>
      </w:pPr>
      <w:r>
        <w:rPr>
          <w:rFonts w:eastAsia="黑体" w:cs="黑体" w:hint="eastAsia"/>
          <w:sz w:val="18"/>
        </w:rPr>
        <w:t>表</w:t>
      </w:r>
      <w:r>
        <w:rPr>
          <w:rFonts w:eastAsia="黑体" w:cs="黑体"/>
          <w:sz w:val="18"/>
        </w:rPr>
        <w:t xml:space="preserve">5  </w:t>
      </w:r>
      <w:r>
        <w:rPr>
          <w:rFonts w:eastAsia="黑体" w:cs="黑体" w:hint="eastAsia"/>
          <w:sz w:val="18"/>
        </w:rPr>
        <w:t>超高强管桩的外观质量</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693"/>
        <w:gridCol w:w="1375"/>
        <w:gridCol w:w="6048"/>
      </w:tblGrid>
      <w:tr w:rsidR="000107E5">
        <w:trPr>
          <w:cantSplit/>
          <w:trHeight w:val="605"/>
          <w:jc w:val="center"/>
        </w:trPr>
        <w:tc>
          <w:tcPr>
            <w:tcW w:w="532" w:type="dxa"/>
            <w:vAlign w:val="center"/>
          </w:tcPr>
          <w:p w:rsidR="000107E5" w:rsidRDefault="00225862">
            <w:pPr>
              <w:adjustRightInd w:val="0"/>
              <w:snapToGrid w:val="0"/>
              <w:jc w:val="center"/>
              <w:rPr>
                <w:sz w:val="18"/>
                <w:szCs w:val="18"/>
              </w:rPr>
            </w:pPr>
            <w:r>
              <w:rPr>
                <w:rFonts w:hint="eastAsia"/>
                <w:sz w:val="18"/>
                <w:szCs w:val="18"/>
              </w:rPr>
              <w:t>序号</w:t>
            </w:r>
          </w:p>
        </w:tc>
        <w:tc>
          <w:tcPr>
            <w:tcW w:w="3068" w:type="dxa"/>
            <w:gridSpan w:val="2"/>
            <w:vAlign w:val="center"/>
          </w:tcPr>
          <w:p w:rsidR="000107E5" w:rsidRDefault="00225862">
            <w:pPr>
              <w:adjustRightInd w:val="0"/>
              <w:snapToGrid w:val="0"/>
              <w:jc w:val="center"/>
              <w:rPr>
                <w:sz w:val="18"/>
                <w:szCs w:val="18"/>
              </w:rPr>
            </w:pPr>
            <w:r>
              <w:rPr>
                <w:rFonts w:hint="eastAsia"/>
                <w:sz w:val="18"/>
                <w:szCs w:val="18"/>
              </w:rPr>
              <w:t>项</w:t>
            </w:r>
            <w:r>
              <w:rPr>
                <w:sz w:val="18"/>
                <w:szCs w:val="18"/>
              </w:rPr>
              <w:t xml:space="preserve">        </w:t>
            </w:r>
            <w:r>
              <w:rPr>
                <w:rFonts w:hint="eastAsia"/>
                <w:sz w:val="18"/>
                <w:szCs w:val="18"/>
              </w:rPr>
              <w:t>目</w:t>
            </w:r>
          </w:p>
        </w:tc>
        <w:tc>
          <w:tcPr>
            <w:tcW w:w="6048" w:type="dxa"/>
            <w:vAlign w:val="center"/>
          </w:tcPr>
          <w:p w:rsidR="000107E5" w:rsidRDefault="00225862">
            <w:pPr>
              <w:adjustRightInd w:val="0"/>
              <w:snapToGrid w:val="0"/>
              <w:jc w:val="center"/>
              <w:rPr>
                <w:sz w:val="18"/>
                <w:szCs w:val="18"/>
              </w:rPr>
            </w:pPr>
            <w:r>
              <w:rPr>
                <w:rFonts w:hint="eastAsia"/>
                <w:sz w:val="18"/>
                <w:szCs w:val="18"/>
              </w:rPr>
              <w:t>外</w:t>
            </w:r>
            <w:r>
              <w:rPr>
                <w:rFonts w:hint="eastAsia"/>
                <w:sz w:val="18"/>
                <w:szCs w:val="18"/>
              </w:rPr>
              <w:t xml:space="preserve">   </w:t>
            </w:r>
            <w:r>
              <w:rPr>
                <w:rFonts w:hint="eastAsia"/>
                <w:sz w:val="18"/>
                <w:szCs w:val="18"/>
              </w:rPr>
              <w:t>观</w:t>
            </w:r>
            <w:r>
              <w:rPr>
                <w:rFonts w:hint="eastAsia"/>
                <w:sz w:val="18"/>
                <w:szCs w:val="18"/>
              </w:rPr>
              <w:t xml:space="preserve">   </w:t>
            </w:r>
            <w:r>
              <w:rPr>
                <w:rFonts w:hint="eastAsia"/>
                <w:sz w:val="18"/>
                <w:szCs w:val="18"/>
              </w:rPr>
              <w:t>质</w:t>
            </w:r>
            <w:r>
              <w:rPr>
                <w:sz w:val="18"/>
                <w:szCs w:val="18"/>
              </w:rPr>
              <w:t xml:space="preserve">   </w:t>
            </w:r>
            <w:r>
              <w:rPr>
                <w:rFonts w:hint="eastAsia"/>
                <w:sz w:val="18"/>
                <w:szCs w:val="18"/>
              </w:rPr>
              <w:t>量</w:t>
            </w:r>
            <w:r>
              <w:rPr>
                <w:sz w:val="18"/>
                <w:szCs w:val="18"/>
              </w:rPr>
              <w:t xml:space="preserve">   </w:t>
            </w:r>
            <w:r>
              <w:rPr>
                <w:rFonts w:hint="eastAsia"/>
                <w:sz w:val="18"/>
                <w:szCs w:val="18"/>
              </w:rPr>
              <w:t>要</w:t>
            </w:r>
            <w:r>
              <w:rPr>
                <w:rFonts w:hint="eastAsia"/>
                <w:sz w:val="18"/>
                <w:szCs w:val="18"/>
              </w:rPr>
              <w:t xml:space="preserve">   </w:t>
            </w:r>
            <w:r>
              <w:rPr>
                <w:rFonts w:hint="eastAsia"/>
                <w:sz w:val="18"/>
                <w:szCs w:val="18"/>
              </w:rPr>
              <w:t>求</w:t>
            </w:r>
          </w:p>
        </w:tc>
      </w:tr>
      <w:tr w:rsidR="000107E5">
        <w:trPr>
          <w:cantSplit/>
          <w:trHeight w:val="605"/>
          <w:jc w:val="center"/>
        </w:trPr>
        <w:tc>
          <w:tcPr>
            <w:tcW w:w="532" w:type="dxa"/>
            <w:vAlign w:val="center"/>
          </w:tcPr>
          <w:p w:rsidR="000107E5" w:rsidRDefault="00225862">
            <w:pPr>
              <w:adjustRightInd w:val="0"/>
              <w:snapToGrid w:val="0"/>
              <w:jc w:val="center"/>
              <w:rPr>
                <w:sz w:val="18"/>
                <w:szCs w:val="18"/>
              </w:rPr>
            </w:pPr>
            <w:r>
              <w:rPr>
                <w:rFonts w:hint="eastAsia"/>
                <w:sz w:val="18"/>
                <w:szCs w:val="18"/>
              </w:rPr>
              <w:t>1</w:t>
            </w:r>
          </w:p>
        </w:tc>
        <w:tc>
          <w:tcPr>
            <w:tcW w:w="3068" w:type="dxa"/>
            <w:gridSpan w:val="2"/>
            <w:vAlign w:val="center"/>
          </w:tcPr>
          <w:p w:rsidR="000107E5" w:rsidRDefault="00225862">
            <w:pPr>
              <w:adjustRightInd w:val="0"/>
              <w:snapToGrid w:val="0"/>
              <w:rPr>
                <w:sz w:val="18"/>
                <w:szCs w:val="18"/>
              </w:rPr>
            </w:pPr>
            <w:r>
              <w:rPr>
                <w:rFonts w:hint="eastAsia"/>
                <w:sz w:val="18"/>
                <w:szCs w:val="18"/>
              </w:rPr>
              <w:t>粘皮和麻面</w:t>
            </w:r>
          </w:p>
        </w:tc>
        <w:tc>
          <w:tcPr>
            <w:tcW w:w="6048" w:type="dxa"/>
            <w:vAlign w:val="center"/>
          </w:tcPr>
          <w:p w:rsidR="000107E5" w:rsidRDefault="00225862">
            <w:pPr>
              <w:adjustRightInd w:val="0"/>
              <w:snapToGrid w:val="0"/>
              <w:rPr>
                <w:sz w:val="18"/>
                <w:szCs w:val="18"/>
              </w:rPr>
            </w:pPr>
            <w:r>
              <w:rPr>
                <w:rFonts w:hint="eastAsia"/>
                <w:sz w:val="18"/>
                <w:szCs w:val="18"/>
              </w:rPr>
              <w:t>局部粘皮和麻面累计面积不应大于桩总外表面的</w:t>
            </w:r>
            <w:r>
              <w:rPr>
                <w:sz w:val="18"/>
                <w:szCs w:val="18"/>
              </w:rPr>
              <w:t>0.5</w:t>
            </w:r>
            <w:r>
              <w:rPr>
                <w:rFonts w:hint="eastAsia"/>
                <w:sz w:val="18"/>
                <w:szCs w:val="18"/>
              </w:rPr>
              <w:t>％；每处粘皮和麻面的深度不应大于</w:t>
            </w:r>
            <w:r>
              <w:rPr>
                <w:sz w:val="18"/>
                <w:szCs w:val="18"/>
              </w:rPr>
              <w:t>5mm</w:t>
            </w:r>
            <w:r>
              <w:rPr>
                <w:rFonts w:hint="eastAsia"/>
                <w:sz w:val="18"/>
                <w:szCs w:val="18"/>
              </w:rPr>
              <w:t>，且应修补。</w:t>
            </w:r>
          </w:p>
        </w:tc>
      </w:tr>
      <w:tr w:rsidR="000107E5">
        <w:trPr>
          <w:cantSplit/>
          <w:trHeight w:val="706"/>
          <w:jc w:val="center"/>
        </w:trPr>
        <w:tc>
          <w:tcPr>
            <w:tcW w:w="532" w:type="dxa"/>
            <w:vAlign w:val="center"/>
          </w:tcPr>
          <w:p w:rsidR="000107E5" w:rsidRDefault="00225862">
            <w:pPr>
              <w:adjustRightInd w:val="0"/>
              <w:snapToGrid w:val="0"/>
              <w:jc w:val="center"/>
              <w:rPr>
                <w:sz w:val="18"/>
                <w:szCs w:val="18"/>
              </w:rPr>
            </w:pPr>
            <w:r>
              <w:rPr>
                <w:rFonts w:hint="eastAsia"/>
                <w:sz w:val="18"/>
                <w:szCs w:val="18"/>
              </w:rPr>
              <w:t>2</w:t>
            </w:r>
          </w:p>
        </w:tc>
        <w:tc>
          <w:tcPr>
            <w:tcW w:w="3068" w:type="dxa"/>
            <w:gridSpan w:val="2"/>
            <w:vAlign w:val="center"/>
          </w:tcPr>
          <w:p w:rsidR="000107E5" w:rsidRDefault="00225862">
            <w:pPr>
              <w:adjustRightInd w:val="0"/>
              <w:snapToGrid w:val="0"/>
              <w:rPr>
                <w:sz w:val="18"/>
                <w:szCs w:val="18"/>
              </w:rPr>
            </w:pPr>
            <w:r>
              <w:rPr>
                <w:rFonts w:hint="eastAsia"/>
                <w:sz w:val="18"/>
                <w:szCs w:val="18"/>
              </w:rPr>
              <w:t>桩身合缝漏浆</w:t>
            </w:r>
          </w:p>
        </w:tc>
        <w:tc>
          <w:tcPr>
            <w:tcW w:w="6048" w:type="dxa"/>
            <w:vAlign w:val="center"/>
          </w:tcPr>
          <w:p w:rsidR="000107E5" w:rsidRDefault="00225862">
            <w:pPr>
              <w:adjustRightInd w:val="0"/>
              <w:snapToGrid w:val="0"/>
              <w:rPr>
                <w:sz w:val="18"/>
                <w:szCs w:val="18"/>
              </w:rPr>
            </w:pPr>
            <w:r>
              <w:rPr>
                <w:rFonts w:hint="eastAsia"/>
                <w:sz w:val="18"/>
                <w:szCs w:val="18"/>
              </w:rPr>
              <w:t>漏浆深度不应大于</w:t>
            </w:r>
            <w:r>
              <w:rPr>
                <w:sz w:val="18"/>
                <w:szCs w:val="18"/>
              </w:rPr>
              <w:t>5mm</w:t>
            </w:r>
            <w:r>
              <w:rPr>
                <w:rFonts w:hint="eastAsia"/>
                <w:sz w:val="18"/>
                <w:szCs w:val="18"/>
              </w:rPr>
              <w:t>，每处漏浆长度不应大于</w:t>
            </w:r>
            <w:r>
              <w:rPr>
                <w:sz w:val="18"/>
                <w:szCs w:val="18"/>
              </w:rPr>
              <w:t>300mm</w:t>
            </w:r>
            <w:r>
              <w:rPr>
                <w:rFonts w:hint="eastAsia"/>
                <w:sz w:val="18"/>
                <w:szCs w:val="18"/>
              </w:rPr>
              <w:t>，累计长度不应大于管桩长度的</w:t>
            </w:r>
            <w:r>
              <w:rPr>
                <w:sz w:val="18"/>
                <w:szCs w:val="18"/>
              </w:rPr>
              <w:t>10</w:t>
            </w:r>
            <w:r>
              <w:rPr>
                <w:rFonts w:hint="eastAsia"/>
                <w:sz w:val="18"/>
                <w:szCs w:val="18"/>
              </w:rPr>
              <w:t>％，或对称漏浆的搭接长度不应大于</w:t>
            </w:r>
            <w:r>
              <w:rPr>
                <w:sz w:val="18"/>
                <w:szCs w:val="18"/>
              </w:rPr>
              <w:t>100mm</w:t>
            </w:r>
            <w:r>
              <w:rPr>
                <w:rFonts w:hint="eastAsia"/>
                <w:sz w:val="18"/>
                <w:szCs w:val="18"/>
              </w:rPr>
              <w:t>，且应修补。</w:t>
            </w:r>
          </w:p>
        </w:tc>
      </w:tr>
      <w:tr w:rsidR="000107E5">
        <w:trPr>
          <w:cantSplit/>
          <w:trHeight w:val="419"/>
          <w:jc w:val="center"/>
        </w:trPr>
        <w:tc>
          <w:tcPr>
            <w:tcW w:w="532" w:type="dxa"/>
            <w:vAlign w:val="center"/>
          </w:tcPr>
          <w:p w:rsidR="000107E5" w:rsidRDefault="00225862">
            <w:pPr>
              <w:adjustRightInd w:val="0"/>
              <w:snapToGrid w:val="0"/>
              <w:jc w:val="center"/>
              <w:rPr>
                <w:sz w:val="18"/>
                <w:szCs w:val="18"/>
              </w:rPr>
            </w:pPr>
            <w:r>
              <w:rPr>
                <w:rFonts w:hint="eastAsia"/>
                <w:sz w:val="18"/>
                <w:szCs w:val="18"/>
              </w:rPr>
              <w:t>3</w:t>
            </w:r>
          </w:p>
        </w:tc>
        <w:tc>
          <w:tcPr>
            <w:tcW w:w="3068" w:type="dxa"/>
            <w:gridSpan w:val="2"/>
            <w:vAlign w:val="center"/>
          </w:tcPr>
          <w:p w:rsidR="000107E5" w:rsidRDefault="00225862">
            <w:pPr>
              <w:adjustRightInd w:val="0"/>
              <w:snapToGrid w:val="0"/>
              <w:rPr>
                <w:sz w:val="18"/>
                <w:szCs w:val="18"/>
              </w:rPr>
            </w:pPr>
            <w:r>
              <w:rPr>
                <w:rFonts w:hint="eastAsia"/>
                <w:sz w:val="18"/>
                <w:szCs w:val="18"/>
              </w:rPr>
              <w:t>局部磕损</w:t>
            </w:r>
          </w:p>
        </w:tc>
        <w:tc>
          <w:tcPr>
            <w:tcW w:w="6048" w:type="dxa"/>
            <w:vAlign w:val="center"/>
          </w:tcPr>
          <w:p w:rsidR="000107E5" w:rsidRDefault="00225862">
            <w:pPr>
              <w:adjustRightInd w:val="0"/>
              <w:snapToGrid w:val="0"/>
              <w:rPr>
                <w:sz w:val="18"/>
                <w:szCs w:val="18"/>
              </w:rPr>
            </w:pPr>
            <w:r>
              <w:rPr>
                <w:rFonts w:hint="eastAsia"/>
                <w:sz w:val="18"/>
                <w:szCs w:val="18"/>
              </w:rPr>
              <w:t>局部磕损深度不应大于</w:t>
            </w:r>
            <w:r>
              <w:rPr>
                <w:sz w:val="18"/>
                <w:szCs w:val="18"/>
              </w:rPr>
              <w:t>5mm</w:t>
            </w:r>
            <w:r>
              <w:rPr>
                <w:rFonts w:hint="eastAsia"/>
                <w:sz w:val="18"/>
                <w:szCs w:val="18"/>
              </w:rPr>
              <w:t>，每处面积不应大于</w:t>
            </w:r>
            <w:r>
              <w:rPr>
                <w:sz w:val="18"/>
                <w:szCs w:val="18"/>
              </w:rPr>
              <w:t>5000mm</w:t>
            </w:r>
            <w:r>
              <w:rPr>
                <w:sz w:val="18"/>
                <w:szCs w:val="18"/>
                <w:vertAlign w:val="superscript"/>
              </w:rPr>
              <w:t>2</w:t>
            </w:r>
            <w:r>
              <w:rPr>
                <w:rFonts w:hint="eastAsia"/>
                <w:sz w:val="18"/>
                <w:szCs w:val="18"/>
              </w:rPr>
              <w:t>，且应修补。</w:t>
            </w:r>
          </w:p>
        </w:tc>
      </w:tr>
      <w:tr w:rsidR="000107E5">
        <w:trPr>
          <w:cantSplit/>
          <w:trHeight w:val="433"/>
          <w:jc w:val="center"/>
        </w:trPr>
        <w:tc>
          <w:tcPr>
            <w:tcW w:w="532" w:type="dxa"/>
            <w:vAlign w:val="center"/>
          </w:tcPr>
          <w:p w:rsidR="000107E5" w:rsidRDefault="00225862">
            <w:pPr>
              <w:adjustRightInd w:val="0"/>
              <w:snapToGrid w:val="0"/>
              <w:jc w:val="center"/>
              <w:rPr>
                <w:sz w:val="18"/>
                <w:szCs w:val="18"/>
              </w:rPr>
            </w:pPr>
            <w:r>
              <w:rPr>
                <w:rFonts w:hint="eastAsia"/>
                <w:sz w:val="18"/>
                <w:szCs w:val="18"/>
              </w:rPr>
              <w:t>4</w:t>
            </w:r>
          </w:p>
        </w:tc>
        <w:tc>
          <w:tcPr>
            <w:tcW w:w="3068" w:type="dxa"/>
            <w:gridSpan w:val="2"/>
            <w:vAlign w:val="center"/>
          </w:tcPr>
          <w:p w:rsidR="000107E5" w:rsidRDefault="00225862">
            <w:pPr>
              <w:adjustRightInd w:val="0"/>
              <w:snapToGrid w:val="0"/>
              <w:rPr>
                <w:sz w:val="18"/>
                <w:szCs w:val="18"/>
              </w:rPr>
            </w:pPr>
            <w:r>
              <w:rPr>
                <w:rFonts w:hint="eastAsia"/>
                <w:sz w:val="18"/>
                <w:szCs w:val="18"/>
              </w:rPr>
              <w:t>内外表面露筋</w:t>
            </w:r>
          </w:p>
        </w:tc>
        <w:tc>
          <w:tcPr>
            <w:tcW w:w="6048" w:type="dxa"/>
            <w:vAlign w:val="center"/>
          </w:tcPr>
          <w:p w:rsidR="000107E5" w:rsidRDefault="00225862">
            <w:pPr>
              <w:adjustRightInd w:val="0"/>
              <w:snapToGrid w:val="0"/>
              <w:jc w:val="left"/>
              <w:rPr>
                <w:rFonts w:ascii="宋体" w:hAnsi="宋体" w:cs="宋体"/>
                <w:sz w:val="18"/>
                <w:szCs w:val="18"/>
              </w:rPr>
            </w:pPr>
            <w:r>
              <w:rPr>
                <w:rFonts w:hint="eastAsia"/>
                <w:sz w:val="18"/>
                <w:szCs w:val="18"/>
              </w:rPr>
              <w:t>不允许</w:t>
            </w:r>
          </w:p>
        </w:tc>
      </w:tr>
      <w:tr w:rsidR="000107E5">
        <w:trPr>
          <w:cantSplit/>
          <w:trHeight w:val="650"/>
          <w:jc w:val="center"/>
        </w:trPr>
        <w:tc>
          <w:tcPr>
            <w:tcW w:w="532" w:type="dxa"/>
            <w:vAlign w:val="center"/>
          </w:tcPr>
          <w:p w:rsidR="000107E5" w:rsidRDefault="00225862">
            <w:pPr>
              <w:adjustRightInd w:val="0"/>
              <w:snapToGrid w:val="0"/>
              <w:jc w:val="center"/>
              <w:rPr>
                <w:sz w:val="18"/>
                <w:szCs w:val="18"/>
              </w:rPr>
            </w:pPr>
            <w:r>
              <w:rPr>
                <w:rFonts w:hint="eastAsia"/>
                <w:sz w:val="18"/>
                <w:szCs w:val="18"/>
              </w:rPr>
              <w:t>5</w:t>
            </w:r>
          </w:p>
        </w:tc>
        <w:tc>
          <w:tcPr>
            <w:tcW w:w="3068" w:type="dxa"/>
            <w:gridSpan w:val="2"/>
            <w:vAlign w:val="center"/>
          </w:tcPr>
          <w:p w:rsidR="000107E5" w:rsidRDefault="00225862">
            <w:pPr>
              <w:adjustRightInd w:val="0"/>
              <w:snapToGrid w:val="0"/>
              <w:rPr>
                <w:sz w:val="18"/>
                <w:szCs w:val="18"/>
              </w:rPr>
            </w:pPr>
            <w:r>
              <w:rPr>
                <w:rFonts w:hint="eastAsia"/>
                <w:sz w:val="18"/>
                <w:szCs w:val="18"/>
              </w:rPr>
              <w:t>表面裂缝</w:t>
            </w:r>
          </w:p>
        </w:tc>
        <w:tc>
          <w:tcPr>
            <w:tcW w:w="6048" w:type="dxa"/>
            <w:vAlign w:val="center"/>
          </w:tcPr>
          <w:p w:rsidR="000107E5" w:rsidRDefault="00225862">
            <w:pPr>
              <w:rPr>
                <w:sz w:val="18"/>
                <w:szCs w:val="18"/>
              </w:rPr>
            </w:pPr>
            <w:r>
              <w:rPr>
                <w:sz w:val="18"/>
                <w:szCs w:val="18"/>
              </w:rPr>
              <w:t>不</w:t>
            </w:r>
            <w:r>
              <w:rPr>
                <w:rFonts w:hint="eastAsia"/>
                <w:sz w:val="18"/>
                <w:szCs w:val="18"/>
              </w:rPr>
              <w:t>应</w:t>
            </w:r>
            <w:r>
              <w:rPr>
                <w:sz w:val="18"/>
                <w:szCs w:val="18"/>
              </w:rPr>
              <w:t>出现环向和纵向裂缝，但龟裂、水纹和内壁浮浆层中的收缩裂缝不在此限。</w:t>
            </w:r>
          </w:p>
        </w:tc>
      </w:tr>
      <w:tr w:rsidR="000107E5">
        <w:trPr>
          <w:cantSplit/>
          <w:trHeight w:val="375"/>
          <w:jc w:val="center"/>
        </w:trPr>
        <w:tc>
          <w:tcPr>
            <w:tcW w:w="532" w:type="dxa"/>
            <w:vAlign w:val="center"/>
          </w:tcPr>
          <w:p w:rsidR="000107E5" w:rsidRDefault="00225862">
            <w:pPr>
              <w:adjustRightInd w:val="0"/>
              <w:snapToGrid w:val="0"/>
              <w:jc w:val="center"/>
              <w:rPr>
                <w:sz w:val="18"/>
                <w:szCs w:val="18"/>
              </w:rPr>
            </w:pPr>
            <w:r>
              <w:rPr>
                <w:rFonts w:hint="eastAsia"/>
                <w:sz w:val="18"/>
                <w:szCs w:val="18"/>
              </w:rPr>
              <w:t>6</w:t>
            </w:r>
          </w:p>
        </w:tc>
        <w:tc>
          <w:tcPr>
            <w:tcW w:w="3068" w:type="dxa"/>
            <w:gridSpan w:val="2"/>
            <w:vAlign w:val="center"/>
          </w:tcPr>
          <w:p w:rsidR="000107E5" w:rsidRDefault="00225862">
            <w:pPr>
              <w:adjustRightInd w:val="0"/>
              <w:snapToGrid w:val="0"/>
              <w:rPr>
                <w:sz w:val="18"/>
                <w:szCs w:val="18"/>
              </w:rPr>
            </w:pPr>
            <w:r>
              <w:rPr>
                <w:rFonts w:hint="eastAsia"/>
                <w:sz w:val="18"/>
                <w:szCs w:val="18"/>
              </w:rPr>
              <w:t>桩端面平整度</w:t>
            </w:r>
          </w:p>
        </w:tc>
        <w:tc>
          <w:tcPr>
            <w:tcW w:w="6048" w:type="dxa"/>
            <w:vAlign w:val="center"/>
          </w:tcPr>
          <w:p w:rsidR="000107E5" w:rsidRDefault="00225862">
            <w:pPr>
              <w:adjustRightInd w:val="0"/>
              <w:snapToGrid w:val="0"/>
              <w:rPr>
                <w:sz w:val="18"/>
                <w:szCs w:val="18"/>
              </w:rPr>
            </w:pPr>
            <w:r>
              <w:rPr>
                <w:rFonts w:hint="eastAsia"/>
                <w:sz w:val="18"/>
                <w:szCs w:val="18"/>
              </w:rPr>
              <w:t>管桩端面混凝土和预应力钢筋镦头不应高出端板平面。</w:t>
            </w:r>
          </w:p>
        </w:tc>
      </w:tr>
      <w:tr w:rsidR="000107E5">
        <w:trPr>
          <w:cantSplit/>
          <w:trHeight w:val="375"/>
          <w:jc w:val="center"/>
        </w:trPr>
        <w:tc>
          <w:tcPr>
            <w:tcW w:w="532" w:type="dxa"/>
            <w:vAlign w:val="center"/>
          </w:tcPr>
          <w:p w:rsidR="000107E5" w:rsidRDefault="00225862">
            <w:pPr>
              <w:adjustRightInd w:val="0"/>
              <w:snapToGrid w:val="0"/>
              <w:jc w:val="center"/>
              <w:rPr>
                <w:sz w:val="18"/>
                <w:szCs w:val="18"/>
              </w:rPr>
            </w:pPr>
            <w:r>
              <w:rPr>
                <w:rFonts w:hint="eastAsia"/>
                <w:sz w:val="18"/>
                <w:szCs w:val="18"/>
              </w:rPr>
              <w:t>7</w:t>
            </w:r>
          </w:p>
        </w:tc>
        <w:tc>
          <w:tcPr>
            <w:tcW w:w="3068" w:type="dxa"/>
            <w:gridSpan w:val="2"/>
            <w:vAlign w:val="center"/>
          </w:tcPr>
          <w:p w:rsidR="000107E5" w:rsidRDefault="00225862">
            <w:pPr>
              <w:adjustRightInd w:val="0"/>
              <w:snapToGrid w:val="0"/>
              <w:rPr>
                <w:sz w:val="18"/>
                <w:szCs w:val="18"/>
              </w:rPr>
            </w:pPr>
            <w:r>
              <w:rPr>
                <w:rFonts w:hint="eastAsia"/>
                <w:sz w:val="18"/>
                <w:szCs w:val="18"/>
              </w:rPr>
              <w:t>断筋、脱头</w:t>
            </w:r>
          </w:p>
        </w:tc>
        <w:tc>
          <w:tcPr>
            <w:tcW w:w="6048" w:type="dxa"/>
            <w:vAlign w:val="center"/>
          </w:tcPr>
          <w:p w:rsidR="000107E5" w:rsidRDefault="00225862">
            <w:pPr>
              <w:pStyle w:val="aff8"/>
              <w:widowControl w:val="0"/>
              <w:adjustRightInd w:val="0"/>
              <w:snapToGrid w:val="0"/>
              <w:spacing w:before="0" w:line="240" w:lineRule="auto"/>
              <w:jc w:val="left"/>
              <w:rPr>
                <w:rFonts w:ascii="Times New Roman" w:hAnsi="宋体" w:cs="宋体"/>
                <w:kern w:val="2"/>
                <w:sz w:val="18"/>
                <w:szCs w:val="18"/>
              </w:rPr>
            </w:pPr>
            <w:r>
              <w:rPr>
                <w:rFonts w:ascii="Times New Roman" w:hint="eastAsia"/>
                <w:kern w:val="2"/>
                <w:sz w:val="18"/>
                <w:szCs w:val="18"/>
              </w:rPr>
              <w:t>不允许</w:t>
            </w:r>
          </w:p>
        </w:tc>
      </w:tr>
      <w:tr w:rsidR="000107E5">
        <w:trPr>
          <w:cantSplit/>
          <w:trHeight w:val="375"/>
          <w:jc w:val="center"/>
        </w:trPr>
        <w:tc>
          <w:tcPr>
            <w:tcW w:w="532" w:type="dxa"/>
            <w:vAlign w:val="center"/>
          </w:tcPr>
          <w:p w:rsidR="000107E5" w:rsidRDefault="00225862">
            <w:pPr>
              <w:adjustRightInd w:val="0"/>
              <w:snapToGrid w:val="0"/>
              <w:jc w:val="center"/>
              <w:rPr>
                <w:sz w:val="18"/>
                <w:szCs w:val="18"/>
              </w:rPr>
            </w:pPr>
            <w:r>
              <w:rPr>
                <w:rFonts w:hint="eastAsia"/>
                <w:sz w:val="18"/>
                <w:szCs w:val="18"/>
              </w:rPr>
              <w:t>8</w:t>
            </w:r>
          </w:p>
        </w:tc>
        <w:tc>
          <w:tcPr>
            <w:tcW w:w="3068" w:type="dxa"/>
            <w:gridSpan w:val="2"/>
            <w:vAlign w:val="center"/>
          </w:tcPr>
          <w:p w:rsidR="000107E5" w:rsidRDefault="00225862">
            <w:pPr>
              <w:adjustRightInd w:val="0"/>
              <w:snapToGrid w:val="0"/>
              <w:rPr>
                <w:sz w:val="18"/>
                <w:szCs w:val="18"/>
              </w:rPr>
            </w:pPr>
            <w:r>
              <w:rPr>
                <w:rFonts w:hint="eastAsia"/>
                <w:sz w:val="18"/>
                <w:szCs w:val="18"/>
              </w:rPr>
              <w:t>桩套箍凹陷</w:t>
            </w:r>
          </w:p>
        </w:tc>
        <w:tc>
          <w:tcPr>
            <w:tcW w:w="6048" w:type="dxa"/>
            <w:vAlign w:val="center"/>
          </w:tcPr>
          <w:p w:rsidR="000107E5" w:rsidRDefault="00225862">
            <w:pPr>
              <w:adjustRightInd w:val="0"/>
              <w:snapToGrid w:val="0"/>
              <w:rPr>
                <w:sz w:val="18"/>
                <w:szCs w:val="18"/>
              </w:rPr>
            </w:pPr>
            <w:r>
              <w:rPr>
                <w:rFonts w:hint="eastAsia"/>
                <w:sz w:val="18"/>
                <w:szCs w:val="18"/>
              </w:rPr>
              <w:t>凹陷深度不应大于</w:t>
            </w:r>
            <w:r>
              <w:rPr>
                <w:sz w:val="18"/>
                <w:szCs w:val="18"/>
              </w:rPr>
              <w:t>10mm</w:t>
            </w:r>
            <w:r>
              <w:rPr>
                <w:rFonts w:hint="eastAsia"/>
                <w:sz w:val="18"/>
                <w:szCs w:val="18"/>
              </w:rPr>
              <w:t>。</w:t>
            </w:r>
          </w:p>
        </w:tc>
      </w:tr>
      <w:tr w:rsidR="000107E5">
        <w:trPr>
          <w:cantSplit/>
          <w:trHeight w:val="375"/>
          <w:jc w:val="center"/>
        </w:trPr>
        <w:tc>
          <w:tcPr>
            <w:tcW w:w="532" w:type="dxa"/>
            <w:vAlign w:val="center"/>
          </w:tcPr>
          <w:p w:rsidR="000107E5" w:rsidRDefault="00225862">
            <w:pPr>
              <w:adjustRightInd w:val="0"/>
              <w:snapToGrid w:val="0"/>
              <w:jc w:val="center"/>
              <w:rPr>
                <w:sz w:val="18"/>
                <w:szCs w:val="18"/>
              </w:rPr>
            </w:pPr>
            <w:r>
              <w:rPr>
                <w:sz w:val="18"/>
                <w:szCs w:val="18"/>
              </w:rPr>
              <w:t>9</w:t>
            </w:r>
          </w:p>
        </w:tc>
        <w:tc>
          <w:tcPr>
            <w:tcW w:w="3068" w:type="dxa"/>
            <w:gridSpan w:val="2"/>
            <w:vAlign w:val="center"/>
          </w:tcPr>
          <w:p w:rsidR="000107E5" w:rsidRDefault="00225862">
            <w:pPr>
              <w:adjustRightInd w:val="0"/>
              <w:snapToGrid w:val="0"/>
              <w:rPr>
                <w:sz w:val="18"/>
                <w:szCs w:val="18"/>
              </w:rPr>
            </w:pPr>
            <w:r>
              <w:rPr>
                <w:rFonts w:hint="eastAsia"/>
                <w:sz w:val="18"/>
                <w:szCs w:val="18"/>
              </w:rPr>
              <w:t>内表面混凝土塌落</w:t>
            </w:r>
          </w:p>
        </w:tc>
        <w:tc>
          <w:tcPr>
            <w:tcW w:w="6048" w:type="dxa"/>
            <w:vAlign w:val="center"/>
          </w:tcPr>
          <w:p w:rsidR="000107E5" w:rsidRDefault="00225862">
            <w:pPr>
              <w:adjustRightInd w:val="0"/>
              <w:snapToGrid w:val="0"/>
              <w:jc w:val="left"/>
              <w:rPr>
                <w:rFonts w:ascii="宋体" w:hAnsi="宋体" w:cs="宋体"/>
                <w:sz w:val="18"/>
                <w:szCs w:val="18"/>
              </w:rPr>
            </w:pPr>
            <w:r>
              <w:rPr>
                <w:rFonts w:hint="eastAsia"/>
                <w:sz w:val="18"/>
                <w:szCs w:val="18"/>
              </w:rPr>
              <w:t>不允许</w:t>
            </w:r>
          </w:p>
        </w:tc>
      </w:tr>
      <w:tr w:rsidR="000107E5">
        <w:trPr>
          <w:cantSplit/>
          <w:trHeight w:val="434"/>
          <w:jc w:val="center"/>
        </w:trPr>
        <w:tc>
          <w:tcPr>
            <w:tcW w:w="532" w:type="dxa"/>
            <w:vMerge w:val="restart"/>
            <w:vAlign w:val="center"/>
          </w:tcPr>
          <w:p w:rsidR="000107E5" w:rsidRDefault="00225862">
            <w:pPr>
              <w:adjustRightInd w:val="0"/>
              <w:snapToGrid w:val="0"/>
              <w:jc w:val="center"/>
              <w:rPr>
                <w:sz w:val="18"/>
                <w:szCs w:val="18"/>
              </w:rPr>
            </w:pPr>
            <w:r>
              <w:rPr>
                <w:sz w:val="18"/>
                <w:szCs w:val="18"/>
              </w:rPr>
              <w:t>10</w:t>
            </w:r>
          </w:p>
        </w:tc>
        <w:tc>
          <w:tcPr>
            <w:tcW w:w="1693" w:type="dxa"/>
            <w:vMerge w:val="restart"/>
            <w:vAlign w:val="center"/>
          </w:tcPr>
          <w:p w:rsidR="000107E5" w:rsidRDefault="00225862">
            <w:pPr>
              <w:rPr>
                <w:sz w:val="18"/>
                <w:szCs w:val="18"/>
              </w:rPr>
            </w:pPr>
            <w:r>
              <w:rPr>
                <w:sz w:val="18"/>
                <w:szCs w:val="18"/>
              </w:rPr>
              <w:t>接头和桩套箍与桩身结合面</w:t>
            </w:r>
          </w:p>
        </w:tc>
        <w:tc>
          <w:tcPr>
            <w:tcW w:w="1375" w:type="dxa"/>
            <w:vAlign w:val="center"/>
          </w:tcPr>
          <w:p w:rsidR="000107E5" w:rsidRDefault="00225862">
            <w:pPr>
              <w:adjustRightInd w:val="0"/>
              <w:snapToGrid w:val="0"/>
              <w:jc w:val="center"/>
              <w:rPr>
                <w:sz w:val="18"/>
                <w:szCs w:val="18"/>
              </w:rPr>
            </w:pPr>
            <w:r>
              <w:rPr>
                <w:rFonts w:hint="eastAsia"/>
                <w:sz w:val="18"/>
                <w:szCs w:val="18"/>
              </w:rPr>
              <w:t>漏</w:t>
            </w:r>
            <w:r>
              <w:rPr>
                <w:sz w:val="18"/>
                <w:szCs w:val="18"/>
              </w:rPr>
              <w:t xml:space="preserve">    </w:t>
            </w:r>
            <w:r>
              <w:rPr>
                <w:rFonts w:hint="eastAsia"/>
                <w:sz w:val="18"/>
                <w:szCs w:val="18"/>
              </w:rPr>
              <w:t>浆</w:t>
            </w:r>
          </w:p>
        </w:tc>
        <w:tc>
          <w:tcPr>
            <w:tcW w:w="6048" w:type="dxa"/>
            <w:vAlign w:val="center"/>
          </w:tcPr>
          <w:p w:rsidR="000107E5" w:rsidRDefault="00225862">
            <w:pPr>
              <w:adjustRightInd w:val="0"/>
              <w:snapToGrid w:val="0"/>
              <w:rPr>
                <w:spacing w:val="-6"/>
                <w:sz w:val="18"/>
                <w:szCs w:val="18"/>
              </w:rPr>
            </w:pPr>
            <w:r>
              <w:rPr>
                <w:rFonts w:hint="eastAsia"/>
                <w:spacing w:val="-6"/>
                <w:sz w:val="18"/>
                <w:szCs w:val="18"/>
              </w:rPr>
              <w:t>漏浆深度不应大于</w:t>
            </w:r>
            <w:r>
              <w:rPr>
                <w:spacing w:val="-6"/>
                <w:sz w:val="18"/>
                <w:szCs w:val="18"/>
              </w:rPr>
              <w:t>5mm</w:t>
            </w:r>
            <w:r>
              <w:rPr>
                <w:rFonts w:hint="eastAsia"/>
                <w:spacing w:val="-6"/>
                <w:sz w:val="18"/>
                <w:szCs w:val="18"/>
              </w:rPr>
              <w:t>，漏浆长度不</w:t>
            </w:r>
            <w:r>
              <w:rPr>
                <w:rFonts w:hint="eastAsia"/>
                <w:sz w:val="18"/>
                <w:szCs w:val="18"/>
              </w:rPr>
              <w:t>应</w:t>
            </w:r>
            <w:r>
              <w:rPr>
                <w:rFonts w:hint="eastAsia"/>
                <w:spacing w:val="-6"/>
                <w:sz w:val="18"/>
                <w:szCs w:val="18"/>
              </w:rPr>
              <w:t>大于周长的</w:t>
            </w:r>
            <w:r>
              <w:rPr>
                <w:spacing w:val="-6"/>
                <w:sz w:val="18"/>
                <w:szCs w:val="18"/>
              </w:rPr>
              <w:t>1/6</w:t>
            </w:r>
            <w:r>
              <w:rPr>
                <w:rFonts w:hint="eastAsia"/>
                <w:spacing w:val="-6"/>
                <w:sz w:val="18"/>
                <w:szCs w:val="18"/>
              </w:rPr>
              <w:t>，且应修补。</w:t>
            </w:r>
          </w:p>
        </w:tc>
      </w:tr>
      <w:tr w:rsidR="000107E5">
        <w:trPr>
          <w:cantSplit/>
          <w:trHeight w:val="434"/>
          <w:jc w:val="center"/>
        </w:trPr>
        <w:tc>
          <w:tcPr>
            <w:tcW w:w="532" w:type="dxa"/>
            <w:vMerge/>
            <w:vAlign w:val="center"/>
          </w:tcPr>
          <w:p w:rsidR="000107E5" w:rsidRDefault="000107E5">
            <w:pPr>
              <w:adjustRightInd w:val="0"/>
              <w:snapToGrid w:val="0"/>
              <w:jc w:val="center"/>
              <w:rPr>
                <w:sz w:val="18"/>
                <w:szCs w:val="18"/>
              </w:rPr>
            </w:pPr>
          </w:p>
        </w:tc>
        <w:tc>
          <w:tcPr>
            <w:tcW w:w="1693" w:type="dxa"/>
            <w:vMerge/>
            <w:vAlign w:val="center"/>
          </w:tcPr>
          <w:p w:rsidR="000107E5" w:rsidRDefault="000107E5">
            <w:pPr>
              <w:adjustRightInd w:val="0"/>
              <w:snapToGrid w:val="0"/>
              <w:jc w:val="center"/>
              <w:rPr>
                <w:sz w:val="18"/>
                <w:szCs w:val="18"/>
              </w:rPr>
            </w:pPr>
          </w:p>
        </w:tc>
        <w:tc>
          <w:tcPr>
            <w:tcW w:w="1375" w:type="dxa"/>
            <w:vAlign w:val="center"/>
          </w:tcPr>
          <w:p w:rsidR="000107E5" w:rsidRDefault="00225862">
            <w:pPr>
              <w:adjustRightInd w:val="0"/>
              <w:snapToGrid w:val="0"/>
              <w:jc w:val="center"/>
              <w:rPr>
                <w:sz w:val="18"/>
                <w:szCs w:val="18"/>
              </w:rPr>
            </w:pPr>
            <w:r>
              <w:rPr>
                <w:rFonts w:hint="eastAsia"/>
                <w:sz w:val="18"/>
                <w:szCs w:val="18"/>
              </w:rPr>
              <w:t>空洞和蜂窝</w:t>
            </w:r>
          </w:p>
        </w:tc>
        <w:tc>
          <w:tcPr>
            <w:tcW w:w="6048" w:type="dxa"/>
            <w:vAlign w:val="center"/>
          </w:tcPr>
          <w:p w:rsidR="000107E5" w:rsidRDefault="00225862">
            <w:pPr>
              <w:adjustRightInd w:val="0"/>
              <w:snapToGrid w:val="0"/>
              <w:jc w:val="left"/>
              <w:rPr>
                <w:rFonts w:ascii="宋体" w:hAnsi="宋体" w:cs="宋体"/>
                <w:sz w:val="18"/>
                <w:szCs w:val="18"/>
              </w:rPr>
            </w:pPr>
            <w:r>
              <w:rPr>
                <w:rFonts w:hint="eastAsia"/>
                <w:sz w:val="18"/>
                <w:szCs w:val="18"/>
              </w:rPr>
              <w:t>不允许</w:t>
            </w:r>
          </w:p>
        </w:tc>
      </w:tr>
    </w:tbl>
    <w:p w:rsidR="000107E5" w:rsidRDefault="00225862">
      <w:pPr>
        <w:spacing w:line="340" w:lineRule="exact"/>
      </w:pPr>
      <w:r>
        <w:rPr>
          <w:rFonts w:hint="eastAsia"/>
        </w:rPr>
        <w:lastRenderedPageBreak/>
        <w:t xml:space="preserve">6.2.2 </w:t>
      </w:r>
      <w:r>
        <w:rPr>
          <w:rFonts w:hint="eastAsia"/>
        </w:rPr>
        <w:t>超高强管桩各部位的尺寸允许偏差应符合表</w:t>
      </w:r>
      <w:r>
        <w:rPr>
          <w:rFonts w:hint="eastAsia"/>
        </w:rPr>
        <w:t>6</w:t>
      </w:r>
      <w:r>
        <w:rPr>
          <w:rFonts w:hint="eastAsia"/>
        </w:rPr>
        <w:t>的规定。</w:t>
      </w:r>
    </w:p>
    <w:p w:rsidR="000107E5" w:rsidRDefault="00225862">
      <w:pPr>
        <w:spacing w:line="340" w:lineRule="exact"/>
        <w:jc w:val="left"/>
        <w:rPr>
          <w:rFonts w:eastAsia="黑体"/>
        </w:rPr>
      </w:pPr>
      <w:r>
        <w:rPr>
          <w:rFonts w:eastAsia="黑体" w:cs="黑体" w:hint="eastAsia"/>
        </w:rPr>
        <w:t xml:space="preserve">                             </w:t>
      </w:r>
      <w:r>
        <w:rPr>
          <w:rFonts w:eastAsia="黑体" w:cs="黑体"/>
          <w:sz w:val="18"/>
        </w:rPr>
        <w:t xml:space="preserve">    </w:t>
      </w:r>
      <w:r>
        <w:rPr>
          <w:rFonts w:eastAsia="黑体" w:hint="eastAsia"/>
          <w:sz w:val="18"/>
        </w:rPr>
        <w:t>表</w:t>
      </w:r>
      <w:r>
        <w:rPr>
          <w:rFonts w:eastAsia="黑体"/>
          <w:sz w:val="18"/>
        </w:rPr>
        <w:t xml:space="preserve">6  </w:t>
      </w:r>
      <w:r>
        <w:rPr>
          <w:rFonts w:eastAsia="黑体" w:hint="eastAsia"/>
          <w:sz w:val="18"/>
        </w:rPr>
        <w:t>管桩的尺寸允许偏差</w:t>
      </w:r>
      <w:r>
        <w:rPr>
          <w:rFonts w:eastAsia="黑体"/>
          <w:sz w:val="18"/>
        </w:rPr>
        <w:t xml:space="preserve"> </w:t>
      </w:r>
      <w:r>
        <w:rPr>
          <w:rFonts w:eastAsia="黑体"/>
        </w:rPr>
        <w:t xml:space="preserve">                      </w:t>
      </w:r>
      <w:r>
        <w:rPr>
          <w:rFonts w:hint="eastAsia"/>
          <w:sz w:val="18"/>
          <w:szCs w:val="18"/>
        </w:rPr>
        <w:t>单位为毫米</w:t>
      </w:r>
    </w:p>
    <w:tbl>
      <w:tblPr>
        <w:tblW w:w="93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98"/>
        <w:gridCol w:w="1569"/>
        <w:gridCol w:w="60"/>
        <w:gridCol w:w="2306"/>
        <w:gridCol w:w="4626"/>
      </w:tblGrid>
      <w:tr w:rsidR="000107E5">
        <w:trPr>
          <w:cantSplit/>
          <w:trHeight w:val="344"/>
          <w:jc w:val="center"/>
        </w:trPr>
        <w:tc>
          <w:tcPr>
            <w:tcW w:w="798" w:type="dxa"/>
            <w:tcBorders>
              <w:top w:val="single" w:sz="4" w:space="0" w:color="auto"/>
              <w:left w:val="single" w:sz="4" w:space="0" w:color="auto"/>
              <w:bottom w:val="single" w:sz="4" w:space="0" w:color="auto"/>
              <w:right w:val="single" w:sz="4" w:space="0" w:color="auto"/>
            </w:tcBorders>
            <w:vAlign w:val="center"/>
          </w:tcPr>
          <w:p w:rsidR="000107E5" w:rsidRDefault="00225862">
            <w:pPr>
              <w:adjustRightInd w:val="0"/>
              <w:snapToGrid w:val="0"/>
              <w:jc w:val="center"/>
              <w:rPr>
                <w:sz w:val="18"/>
                <w:szCs w:val="18"/>
              </w:rPr>
            </w:pPr>
            <w:r>
              <w:rPr>
                <w:rFonts w:hint="eastAsia"/>
                <w:sz w:val="18"/>
                <w:szCs w:val="18"/>
              </w:rPr>
              <w:t>序号</w:t>
            </w:r>
          </w:p>
        </w:tc>
        <w:tc>
          <w:tcPr>
            <w:tcW w:w="3935" w:type="dxa"/>
            <w:gridSpan w:val="3"/>
            <w:tcBorders>
              <w:top w:val="single" w:sz="4" w:space="0" w:color="auto"/>
              <w:left w:val="single" w:sz="4" w:space="0" w:color="auto"/>
              <w:bottom w:val="single" w:sz="4" w:space="0" w:color="auto"/>
              <w:right w:val="single" w:sz="4" w:space="0" w:color="auto"/>
            </w:tcBorders>
            <w:vAlign w:val="center"/>
          </w:tcPr>
          <w:p w:rsidR="000107E5" w:rsidRDefault="00225862">
            <w:pPr>
              <w:adjustRightInd w:val="0"/>
              <w:snapToGrid w:val="0"/>
              <w:jc w:val="center"/>
              <w:rPr>
                <w:sz w:val="18"/>
                <w:szCs w:val="18"/>
              </w:rPr>
            </w:pPr>
            <w:r>
              <w:rPr>
                <w:rFonts w:hint="eastAsia"/>
                <w:sz w:val="18"/>
                <w:szCs w:val="18"/>
              </w:rPr>
              <w:t>项</w:t>
            </w:r>
            <w:r>
              <w:rPr>
                <w:sz w:val="18"/>
                <w:szCs w:val="18"/>
              </w:rPr>
              <w:t xml:space="preserve">    </w:t>
            </w:r>
            <w:r>
              <w:rPr>
                <w:rFonts w:hint="eastAsia"/>
                <w:sz w:val="18"/>
                <w:szCs w:val="18"/>
              </w:rPr>
              <w:t>目</w:t>
            </w:r>
          </w:p>
        </w:tc>
        <w:tc>
          <w:tcPr>
            <w:tcW w:w="4626" w:type="dxa"/>
            <w:tcBorders>
              <w:top w:val="single" w:sz="4" w:space="0" w:color="auto"/>
              <w:left w:val="single" w:sz="4" w:space="0" w:color="auto"/>
              <w:bottom w:val="single" w:sz="4" w:space="0" w:color="auto"/>
              <w:right w:val="single" w:sz="4" w:space="0" w:color="auto"/>
            </w:tcBorders>
            <w:vAlign w:val="center"/>
          </w:tcPr>
          <w:p w:rsidR="000107E5" w:rsidRDefault="00225862">
            <w:pPr>
              <w:adjustRightInd w:val="0"/>
              <w:snapToGrid w:val="0"/>
              <w:jc w:val="center"/>
              <w:rPr>
                <w:sz w:val="18"/>
                <w:szCs w:val="18"/>
              </w:rPr>
            </w:pPr>
            <w:r>
              <w:rPr>
                <w:rFonts w:hint="eastAsia"/>
                <w:sz w:val="18"/>
                <w:szCs w:val="18"/>
              </w:rPr>
              <w:t>允许偏差</w:t>
            </w:r>
          </w:p>
        </w:tc>
      </w:tr>
      <w:tr w:rsidR="000107E5">
        <w:trPr>
          <w:cantSplit/>
          <w:trHeight w:val="363"/>
          <w:jc w:val="center"/>
        </w:trPr>
        <w:tc>
          <w:tcPr>
            <w:tcW w:w="798" w:type="dxa"/>
            <w:tcBorders>
              <w:top w:val="single" w:sz="4" w:space="0" w:color="auto"/>
              <w:left w:val="single" w:sz="4" w:space="0" w:color="auto"/>
              <w:bottom w:val="single" w:sz="4" w:space="0" w:color="auto"/>
              <w:right w:val="single" w:sz="4" w:space="0" w:color="auto"/>
            </w:tcBorders>
            <w:vAlign w:val="center"/>
          </w:tcPr>
          <w:p w:rsidR="000107E5" w:rsidRDefault="00225862">
            <w:pPr>
              <w:pStyle w:val="aff8"/>
              <w:widowControl w:val="0"/>
              <w:adjustRightInd w:val="0"/>
              <w:snapToGrid w:val="0"/>
              <w:spacing w:before="0" w:line="240" w:lineRule="auto"/>
              <w:rPr>
                <w:rFonts w:ascii="Times New Roman"/>
                <w:iCs/>
                <w:kern w:val="2"/>
                <w:sz w:val="18"/>
                <w:szCs w:val="18"/>
              </w:rPr>
            </w:pPr>
            <w:r>
              <w:rPr>
                <w:rFonts w:ascii="Times New Roman"/>
                <w:iCs/>
                <w:kern w:val="2"/>
                <w:sz w:val="18"/>
                <w:szCs w:val="18"/>
              </w:rPr>
              <w:t>1</w:t>
            </w:r>
          </w:p>
        </w:tc>
        <w:tc>
          <w:tcPr>
            <w:tcW w:w="3935" w:type="dxa"/>
            <w:gridSpan w:val="3"/>
            <w:tcBorders>
              <w:top w:val="single" w:sz="4" w:space="0" w:color="auto"/>
              <w:left w:val="single" w:sz="4" w:space="0" w:color="auto"/>
              <w:bottom w:val="single" w:sz="4" w:space="0" w:color="auto"/>
              <w:right w:val="single" w:sz="4" w:space="0" w:color="auto"/>
            </w:tcBorders>
            <w:vAlign w:val="center"/>
          </w:tcPr>
          <w:p w:rsidR="000107E5" w:rsidRDefault="00225862">
            <w:pPr>
              <w:adjustRightInd w:val="0"/>
              <w:snapToGrid w:val="0"/>
              <w:spacing w:before="100" w:beforeAutospacing="1" w:after="100" w:afterAutospacing="1"/>
              <w:jc w:val="center"/>
              <w:rPr>
                <w:i/>
                <w:sz w:val="18"/>
                <w:szCs w:val="18"/>
              </w:rPr>
            </w:pPr>
            <w:r>
              <w:rPr>
                <w:i/>
                <w:sz w:val="18"/>
                <w:szCs w:val="18"/>
              </w:rPr>
              <w:t>L</w:t>
            </w:r>
          </w:p>
        </w:tc>
        <w:tc>
          <w:tcPr>
            <w:tcW w:w="4626" w:type="dxa"/>
            <w:tcBorders>
              <w:top w:val="single" w:sz="4" w:space="0" w:color="auto"/>
              <w:left w:val="single" w:sz="4" w:space="0" w:color="auto"/>
              <w:bottom w:val="single" w:sz="4" w:space="0" w:color="auto"/>
              <w:right w:val="single" w:sz="4" w:space="0" w:color="auto"/>
            </w:tcBorders>
            <w:vAlign w:val="center"/>
          </w:tcPr>
          <w:p w:rsidR="000107E5" w:rsidRDefault="00225862">
            <w:pPr>
              <w:adjustRightInd w:val="0"/>
              <w:snapToGrid w:val="0"/>
              <w:spacing w:before="100" w:beforeAutospacing="1" w:after="100" w:afterAutospacing="1"/>
              <w:jc w:val="center"/>
              <w:rPr>
                <w:sz w:val="18"/>
                <w:szCs w:val="18"/>
              </w:rPr>
            </w:pPr>
            <w:r>
              <w:rPr>
                <w:rFonts w:hint="eastAsia"/>
                <w:sz w:val="18"/>
                <w:szCs w:val="18"/>
              </w:rPr>
              <w:t>±</w:t>
            </w:r>
            <w:r>
              <w:rPr>
                <w:sz w:val="18"/>
                <w:szCs w:val="18"/>
              </w:rPr>
              <w:t>0.5</w:t>
            </w:r>
            <w:r>
              <w:rPr>
                <w:rFonts w:hint="eastAsia"/>
                <w:sz w:val="18"/>
                <w:szCs w:val="18"/>
              </w:rPr>
              <w:t>％</w:t>
            </w:r>
            <w:r>
              <w:rPr>
                <w:i/>
                <w:sz w:val="18"/>
                <w:szCs w:val="18"/>
              </w:rPr>
              <w:t>L</w:t>
            </w:r>
          </w:p>
        </w:tc>
      </w:tr>
      <w:tr w:rsidR="000107E5">
        <w:trPr>
          <w:cantSplit/>
          <w:trHeight w:val="390"/>
          <w:jc w:val="center"/>
        </w:trPr>
        <w:tc>
          <w:tcPr>
            <w:tcW w:w="798" w:type="dxa"/>
            <w:tcBorders>
              <w:top w:val="single" w:sz="4" w:space="0" w:color="auto"/>
              <w:left w:val="single" w:sz="4" w:space="0" w:color="auto"/>
              <w:bottom w:val="single" w:sz="4" w:space="0" w:color="auto"/>
              <w:right w:val="single" w:sz="4" w:space="0" w:color="auto"/>
            </w:tcBorders>
            <w:vAlign w:val="center"/>
          </w:tcPr>
          <w:p w:rsidR="000107E5" w:rsidRDefault="00225862">
            <w:pPr>
              <w:adjustRightInd w:val="0"/>
              <w:snapToGrid w:val="0"/>
              <w:spacing w:before="100" w:beforeAutospacing="1" w:after="100" w:afterAutospacing="1"/>
              <w:jc w:val="center"/>
              <w:rPr>
                <w:iCs/>
                <w:sz w:val="18"/>
                <w:szCs w:val="18"/>
              </w:rPr>
            </w:pPr>
            <w:r>
              <w:rPr>
                <w:iCs/>
                <w:sz w:val="18"/>
                <w:szCs w:val="18"/>
              </w:rPr>
              <w:t>2</w:t>
            </w:r>
          </w:p>
        </w:tc>
        <w:tc>
          <w:tcPr>
            <w:tcW w:w="3935" w:type="dxa"/>
            <w:gridSpan w:val="3"/>
            <w:tcBorders>
              <w:top w:val="single" w:sz="4" w:space="0" w:color="auto"/>
              <w:left w:val="single" w:sz="4" w:space="0" w:color="auto"/>
              <w:bottom w:val="single" w:sz="4" w:space="0" w:color="auto"/>
              <w:right w:val="single" w:sz="4" w:space="0" w:color="auto"/>
            </w:tcBorders>
            <w:vAlign w:val="center"/>
          </w:tcPr>
          <w:p w:rsidR="000107E5" w:rsidRDefault="00225862">
            <w:pPr>
              <w:adjustRightInd w:val="0"/>
              <w:snapToGrid w:val="0"/>
              <w:spacing w:before="100" w:beforeAutospacing="1" w:after="100" w:afterAutospacing="1"/>
              <w:jc w:val="center"/>
              <w:rPr>
                <w:sz w:val="18"/>
                <w:szCs w:val="18"/>
              </w:rPr>
            </w:pPr>
            <w:r>
              <w:rPr>
                <w:rFonts w:hint="eastAsia"/>
                <w:sz w:val="18"/>
                <w:szCs w:val="18"/>
              </w:rPr>
              <w:t>端部倾斜</w:t>
            </w:r>
          </w:p>
        </w:tc>
        <w:tc>
          <w:tcPr>
            <w:tcW w:w="4626" w:type="dxa"/>
            <w:tcBorders>
              <w:top w:val="single" w:sz="4" w:space="0" w:color="auto"/>
              <w:left w:val="single" w:sz="4" w:space="0" w:color="auto"/>
              <w:bottom w:val="single" w:sz="4" w:space="0" w:color="auto"/>
              <w:right w:val="single" w:sz="4" w:space="0" w:color="auto"/>
            </w:tcBorders>
            <w:vAlign w:val="center"/>
          </w:tcPr>
          <w:p w:rsidR="000107E5" w:rsidRDefault="00225862">
            <w:pPr>
              <w:adjustRightInd w:val="0"/>
              <w:snapToGrid w:val="0"/>
              <w:spacing w:before="100" w:beforeAutospacing="1" w:after="100" w:afterAutospacing="1"/>
              <w:jc w:val="center"/>
              <w:rPr>
                <w:sz w:val="18"/>
                <w:szCs w:val="18"/>
              </w:rPr>
            </w:pPr>
            <w:r>
              <w:rPr>
                <w:rFonts w:hint="eastAsia"/>
                <w:sz w:val="18"/>
                <w:szCs w:val="18"/>
              </w:rPr>
              <w:t>≤</w:t>
            </w:r>
            <w:r>
              <w:rPr>
                <w:sz w:val="18"/>
                <w:szCs w:val="18"/>
              </w:rPr>
              <w:t>0.5</w:t>
            </w:r>
            <w:r>
              <w:rPr>
                <w:rFonts w:hint="eastAsia"/>
                <w:sz w:val="18"/>
                <w:szCs w:val="18"/>
              </w:rPr>
              <w:t>％</w:t>
            </w:r>
            <w:r>
              <w:rPr>
                <w:i/>
                <w:sz w:val="18"/>
                <w:szCs w:val="18"/>
              </w:rPr>
              <w:t>D</w:t>
            </w:r>
          </w:p>
        </w:tc>
      </w:tr>
      <w:tr w:rsidR="000107E5">
        <w:trPr>
          <w:cantSplit/>
          <w:trHeight w:val="433"/>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tcPr>
          <w:p w:rsidR="000107E5" w:rsidRDefault="00225862">
            <w:pPr>
              <w:adjustRightInd w:val="0"/>
              <w:snapToGrid w:val="0"/>
              <w:spacing w:before="100" w:beforeAutospacing="1" w:after="100" w:afterAutospacing="1"/>
              <w:jc w:val="center"/>
              <w:rPr>
                <w:iCs/>
                <w:sz w:val="18"/>
                <w:szCs w:val="18"/>
              </w:rPr>
            </w:pPr>
            <w:r>
              <w:rPr>
                <w:iCs/>
                <w:sz w:val="18"/>
                <w:szCs w:val="18"/>
              </w:rPr>
              <w:t>3</w:t>
            </w:r>
          </w:p>
        </w:tc>
        <w:tc>
          <w:tcPr>
            <w:tcW w:w="1629" w:type="dxa"/>
            <w:gridSpan w:val="2"/>
            <w:vMerge w:val="restart"/>
            <w:tcBorders>
              <w:top w:val="single" w:sz="4" w:space="0" w:color="auto"/>
              <w:left w:val="single" w:sz="4" w:space="0" w:color="auto"/>
              <w:bottom w:val="single" w:sz="4" w:space="0" w:color="auto"/>
              <w:right w:val="single" w:sz="4" w:space="0" w:color="auto"/>
            </w:tcBorders>
            <w:vAlign w:val="center"/>
          </w:tcPr>
          <w:p w:rsidR="000107E5" w:rsidRDefault="00225862">
            <w:pPr>
              <w:adjustRightInd w:val="0"/>
              <w:snapToGrid w:val="0"/>
              <w:spacing w:before="100" w:beforeAutospacing="1" w:after="100" w:afterAutospacing="1"/>
              <w:jc w:val="center"/>
              <w:rPr>
                <w:i/>
                <w:sz w:val="18"/>
                <w:szCs w:val="18"/>
              </w:rPr>
            </w:pPr>
            <w:r>
              <w:rPr>
                <w:i/>
                <w:sz w:val="18"/>
                <w:szCs w:val="18"/>
              </w:rPr>
              <w:t>D</w:t>
            </w:r>
          </w:p>
        </w:tc>
        <w:tc>
          <w:tcPr>
            <w:tcW w:w="2306" w:type="dxa"/>
            <w:tcBorders>
              <w:top w:val="single" w:sz="4" w:space="0" w:color="auto"/>
              <w:left w:val="single" w:sz="4" w:space="0" w:color="auto"/>
              <w:bottom w:val="single" w:sz="4" w:space="0" w:color="auto"/>
              <w:right w:val="single" w:sz="4" w:space="0" w:color="auto"/>
            </w:tcBorders>
            <w:vAlign w:val="center"/>
          </w:tcPr>
          <w:p w:rsidR="000107E5" w:rsidRDefault="00225862">
            <w:pPr>
              <w:adjustRightInd w:val="0"/>
              <w:snapToGrid w:val="0"/>
              <w:spacing w:before="100" w:beforeAutospacing="1" w:after="100" w:afterAutospacing="1"/>
              <w:jc w:val="center"/>
              <w:rPr>
                <w:i/>
                <w:sz w:val="18"/>
                <w:szCs w:val="18"/>
              </w:rPr>
            </w:pPr>
            <w:r>
              <w:rPr>
                <w:sz w:val="18"/>
                <w:szCs w:val="18"/>
              </w:rPr>
              <w:t>400mm</w:t>
            </w:r>
            <w:r>
              <w:rPr>
                <w:rFonts w:hint="eastAsia"/>
                <w:sz w:val="18"/>
                <w:szCs w:val="18"/>
              </w:rPr>
              <w:t>～</w:t>
            </w:r>
            <w:r>
              <w:rPr>
                <w:sz w:val="18"/>
                <w:szCs w:val="18"/>
              </w:rPr>
              <w:t>700mm</w:t>
            </w:r>
          </w:p>
        </w:tc>
        <w:tc>
          <w:tcPr>
            <w:tcW w:w="4626" w:type="dxa"/>
            <w:tcBorders>
              <w:top w:val="single" w:sz="4" w:space="0" w:color="auto"/>
              <w:left w:val="single" w:sz="4" w:space="0" w:color="auto"/>
              <w:bottom w:val="single" w:sz="4" w:space="0" w:color="auto"/>
              <w:right w:val="single" w:sz="4" w:space="0" w:color="auto"/>
            </w:tcBorders>
            <w:vAlign w:val="center"/>
          </w:tcPr>
          <w:p w:rsidR="000107E5" w:rsidRDefault="00225862">
            <w:pPr>
              <w:adjustRightInd w:val="0"/>
              <w:snapToGrid w:val="0"/>
              <w:jc w:val="center"/>
              <w:rPr>
                <w:sz w:val="18"/>
                <w:szCs w:val="18"/>
              </w:rPr>
            </w:pPr>
            <w:r>
              <w:rPr>
                <w:sz w:val="18"/>
                <w:szCs w:val="18"/>
              </w:rPr>
              <w:t>+5</w:t>
            </w:r>
          </w:p>
          <w:p w:rsidR="000107E5" w:rsidRDefault="00225862">
            <w:pPr>
              <w:adjustRightInd w:val="0"/>
              <w:snapToGrid w:val="0"/>
              <w:jc w:val="center"/>
              <w:rPr>
                <w:sz w:val="18"/>
                <w:szCs w:val="18"/>
              </w:rPr>
            </w:pPr>
            <w:r>
              <w:rPr>
                <w:sz w:val="18"/>
                <w:szCs w:val="18"/>
              </w:rPr>
              <w:t>-2</w:t>
            </w:r>
          </w:p>
        </w:tc>
      </w:tr>
      <w:tr w:rsidR="000107E5">
        <w:trPr>
          <w:cantSplit/>
          <w:trHeight w:val="433"/>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0107E5" w:rsidRDefault="000107E5">
            <w:pPr>
              <w:adjustRightInd w:val="0"/>
              <w:snapToGrid w:val="0"/>
              <w:jc w:val="center"/>
              <w:rPr>
                <w:iCs/>
                <w:sz w:val="18"/>
                <w:szCs w:val="18"/>
              </w:rPr>
            </w:pPr>
          </w:p>
        </w:tc>
        <w:tc>
          <w:tcPr>
            <w:tcW w:w="1629" w:type="dxa"/>
            <w:gridSpan w:val="2"/>
            <w:vMerge/>
            <w:tcBorders>
              <w:top w:val="single" w:sz="4" w:space="0" w:color="auto"/>
              <w:left w:val="single" w:sz="4" w:space="0" w:color="auto"/>
              <w:bottom w:val="single" w:sz="4" w:space="0" w:color="auto"/>
              <w:right w:val="single" w:sz="4" w:space="0" w:color="auto"/>
            </w:tcBorders>
            <w:vAlign w:val="center"/>
          </w:tcPr>
          <w:p w:rsidR="000107E5" w:rsidRDefault="000107E5">
            <w:pPr>
              <w:adjustRightInd w:val="0"/>
              <w:snapToGrid w:val="0"/>
              <w:jc w:val="center"/>
              <w:rPr>
                <w:i/>
                <w:sz w:val="18"/>
                <w:szCs w:val="18"/>
              </w:rPr>
            </w:pPr>
          </w:p>
        </w:tc>
        <w:tc>
          <w:tcPr>
            <w:tcW w:w="2306" w:type="dxa"/>
            <w:tcBorders>
              <w:top w:val="single" w:sz="4" w:space="0" w:color="auto"/>
              <w:left w:val="single" w:sz="4" w:space="0" w:color="auto"/>
              <w:bottom w:val="single" w:sz="4" w:space="0" w:color="auto"/>
              <w:right w:val="single" w:sz="4" w:space="0" w:color="auto"/>
            </w:tcBorders>
            <w:vAlign w:val="center"/>
          </w:tcPr>
          <w:p w:rsidR="000107E5" w:rsidRDefault="00225862">
            <w:pPr>
              <w:adjustRightInd w:val="0"/>
              <w:snapToGrid w:val="0"/>
              <w:spacing w:before="100" w:beforeAutospacing="1" w:after="100" w:afterAutospacing="1"/>
              <w:jc w:val="center"/>
              <w:rPr>
                <w:i/>
                <w:sz w:val="18"/>
                <w:szCs w:val="18"/>
              </w:rPr>
            </w:pPr>
            <w:r>
              <w:rPr>
                <w:sz w:val="18"/>
                <w:szCs w:val="18"/>
              </w:rPr>
              <w:t>800mm</w:t>
            </w:r>
            <w:r>
              <w:rPr>
                <w:rFonts w:hint="eastAsia"/>
                <w:sz w:val="18"/>
                <w:szCs w:val="18"/>
              </w:rPr>
              <w:t>～</w:t>
            </w:r>
            <w:r>
              <w:rPr>
                <w:sz w:val="18"/>
                <w:szCs w:val="18"/>
              </w:rPr>
              <w:t>1400mm</w:t>
            </w:r>
          </w:p>
        </w:tc>
        <w:tc>
          <w:tcPr>
            <w:tcW w:w="4626" w:type="dxa"/>
            <w:tcBorders>
              <w:top w:val="single" w:sz="4" w:space="0" w:color="auto"/>
              <w:left w:val="single" w:sz="4" w:space="0" w:color="auto"/>
              <w:bottom w:val="single" w:sz="4" w:space="0" w:color="auto"/>
              <w:right w:val="single" w:sz="4" w:space="0" w:color="auto"/>
            </w:tcBorders>
            <w:vAlign w:val="center"/>
          </w:tcPr>
          <w:p w:rsidR="000107E5" w:rsidRDefault="00225862">
            <w:pPr>
              <w:adjustRightInd w:val="0"/>
              <w:snapToGrid w:val="0"/>
              <w:jc w:val="center"/>
              <w:rPr>
                <w:sz w:val="18"/>
                <w:szCs w:val="18"/>
              </w:rPr>
            </w:pPr>
            <w:r>
              <w:rPr>
                <w:sz w:val="18"/>
                <w:szCs w:val="18"/>
              </w:rPr>
              <w:t>+7</w:t>
            </w:r>
          </w:p>
          <w:p w:rsidR="000107E5" w:rsidRDefault="00225862">
            <w:pPr>
              <w:adjustRightInd w:val="0"/>
              <w:snapToGrid w:val="0"/>
              <w:jc w:val="center"/>
              <w:rPr>
                <w:sz w:val="18"/>
                <w:szCs w:val="18"/>
              </w:rPr>
            </w:pPr>
            <w:r>
              <w:rPr>
                <w:sz w:val="18"/>
                <w:szCs w:val="18"/>
              </w:rPr>
              <w:t>-4</w:t>
            </w:r>
          </w:p>
        </w:tc>
      </w:tr>
      <w:tr w:rsidR="000107E5">
        <w:trPr>
          <w:cantSplit/>
          <w:trHeight w:val="433"/>
          <w:jc w:val="center"/>
        </w:trPr>
        <w:tc>
          <w:tcPr>
            <w:tcW w:w="798" w:type="dxa"/>
            <w:tcBorders>
              <w:top w:val="single" w:sz="4" w:space="0" w:color="auto"/>
              <w:left w:val="single" w:sz="4" w:space="0" w:color="auto"/>
              <w:bottom w:val="single" w:sz="4" w:space="0" w:color="auto"/>
              <w:right w:val="single" w:sz="4" w:space="0" w:color="auto"/>
            </w:tcBorders>
            <w:vAlign w:val="center"/>
          </w:tcPr>
          <w:p w:rsidR="000107E5" w:rsidRDefault="00225862">
            <w:pPr>
              <w:adjustRightInd w:val="0"/>
              <w:snapToGrid w:val="0"/>
              <w:spacing w:before="100" w:beforeAutospacing="1" w:after="100" w:afterAutospacing="1"/>
              <w:jc w:val="center"/>
              <w:rPr>
                <w:iCs/>
                <w:sz w:val="18"/>
                <w:szCs w:val="18"/>
              </w:rPr>
            </w:pPr>
            <w:r>
              <w:rPr>
                <w:iCs/>
                <w:sz w:val="18"/>
                <w:szCs w:val="18"/>
              </w:rPr>
              <w:t>4</w:t>
            </w:r>
          </w:p>
        </w:tc>
        <w:tc>
          <w:tcPr>
            <w:tcW w:w="3935" w:type="dxa"/>
            <w:gridSpan w:val="3"/>
            <w:tcBorders>
              <w:top w:val="single" w:sz="4" w:space="0" w:color="auto"/>
              <w:left w:val="single" w:sz="4" w:space="0" w:color="auto"/>
              <w:bottom w:val="single" w:sz="4" w:space="0" w:color="auto"/>
              <w:right w:val="single" w:sz="4" w:space="0" w:color="auto"/>
            </w:tcBorders>
            <w:vAlign w:val="center"/>
          </w:tcPr>
          <w:p w:rsidR="000107E5" w:rsidRDefault="00225862">
            <w:pPr>
              <w:adjustRightInd w:val="0"/>
              <w:snapToGrid w:val="0"/>
              <w:spacing w:before="100" w:beforeAutospacing="1" w:after="100" w:afterAutospacing="1"/>
              <w:jc w:val="center"/>
              <w:rPr>
                <w:i/>
                <w:sz w:val="18"/>
                <w:szCs w:val="18"/>
              </w:rPr>
            </w:pPr>
            <w:r>
              <w:rPr>
                <w:i/>
                <w:sz w:val="18"/>
                <w:szCs w:val="18"/>
              </w:rPr>
              <w:t>t</w:t>
            </w:r>
          </w:p>
        </w:tc>
        <w:tc>
          <w:tcPr>
            <w:tcW w:w="4626" w:type="dxa"/>
            <w:tcBorders>
              <w:top w:val="single" w:sz="4" w:space="0" w:color="auto"/>
              <w:left w:val="single" w:sz="4" w:space="0" w:color="auto"/>
              <w:bottom w:val="single" w:sz="4" w:space="0" w:color="auto"/>
              <w:right w:val="single" w:sz="4" w:space="0" w:color="auto"/>
            </w:tcBorders>
            <w:vAlign w:val="center"/>
          </w:tcPr>
          <w:p w:rsidR="000107E5" w:rsidRDefault="00225862">
            <w:pPr>
              <w:adjustRightInd w:val="0"/>
              <w:snapToGrid w:val="0"/>
              <w:jc w:val="center"/>
              <w:rPr>
                <w:sz w:val="18"/>
                <w:szCs w:val="18"/>
              </w:rPr>
            </w:pPr>
            <w:r>
              <w:rPr>
                <w:rFonts w:hint="eastAsia"/>
                <w:sz w:val="18"/>
                <w:szCs w:val="18"/>
              </w:rPr>
              <w:t>＋</w:t>
            </w:r>
            <w:r>
              <w:rPr>
                <w:sz w:val="18"/>
                <w:szCs w:val="18"/>
              </w:rPr>
              <w:t>20</w:t>
            </w:r>
          </w:p>
          <w:p w:rsidR="000107E5" w:rsidRDefault="00225862">
            <w:pPr>
              <w:adjustRightInd w:val="0"/>
              <w:snapToGrid w:val="0"/>
              <w:jc w:val="center"/>
              <w:rPr>
                <w:sz w:val="18"/>
                <w:szCs w:val="18"/>
              </w:rPr>
            </w:pPr>
            <w:r>
              <w:rPr>
                <w:sz w:val="18"/>
                <w:szCs w:val="18"/>
              </w:rPr>
              <w:t>0</w:t>
            </w:r>
          </w:p>
        </w:tc>
      </w:tr>
      <w:tr w:rsidR="000107E5">
        <w:trPr>
          <w:cantSplit/>
          <w:trHeight w:val="322"/>
          <w:jc w:val="center"/>
        </w:trPr>
        <w:tc>
          <w:tcPr>
            <w:tcW w:w="798" w:type="dxa"/>
            <w:vMerge w:val="restart"/>
            <w:tcBorders>
              <w:top w:val="single" w:sz="4" w:space="0" w:color="auto"/>
              <w:left w:val="single" w:sz="4" w:space="0" w:color="auto"/>
              <w:right w:val="single" w:sz="4" w:space="0" w:color="auto"/>
            </w:tcBorders>
            <w:vAlign w:val="center"/>
          </w:tcPr>
          <w:p w:rsidR="000107E5" w:rsidRDefault="00225862">
            <w:pPr>
              <w:adjustRightInd w:val="0"/>
              <w:snapToGrid w:val="0"/>
              <w:spacing w:before="100" w:beforeAutospacing="1" w:after="100" w:afterAutospacing="1"/>
              <w:jc w:val="center"/>
              <w:rPr>
                <w:iCs/>
                <w:sz w:val="18"/>
                <w:szCs w:val="18"/>
              </w:rPr>
            </w:pPr>
            <w:r>
              <w:rPr>
                <w:iCs/>
                <w:sz w:val="18"/>
                <w:szCs w:val="18"/>
              </w:rPr>
              <w:t>5</w:t>
            </w:r>
          </w:p>
        </w:tc>
        <w:tc>
          <w:tcPr>
            <w:tcW w:w="1569" w:type="dxa"/>
            <w:vMerge w:val="restart"/>
            <w:tcBorders>
              <w:top w:val="single" w:sz="4" w:space="0" w:color="auto"/>
              <w:left w:val="single" w:sz="4" w:space="0" w:color="auto"/>
              <w:right w:val="single" w:sz="4" w:space="0" w:color="auto"/>
            </w:tcBorders>
            <w:vAlign w:val="center"/>
          </w:tcPr>
          <w:p w:rsidR="000107E5" w:rsidRDefault="00225862">
            <w:pPr>
              <w:adjustRightInd w:val="0"/>
              <w:snapToGrid w:val="0"/>
              <w:spacing w:before="100" w:beforeAutospacing="1" w:after="100" w:afterAutospacing="1"/>
              <w:jc w:val="center"/>
              <w:rPr>
                <w:sz w:val="18"/>
                <w:szCs w:val="18"/>
              </w:rPr>
            </w:pPr>
            <w:r>
              <w:rPr>
                <w:rFonts w:hint="eastAsia"/>
                <w:sz w:val="18"/>
                <w:szCs w:val="18"/>
              </w:rPr>
              <w:t>桩身弯曲度</w:t>
            </w:r>
          </w:p>
        </w:tc>
        <w:tc>
          <w:tcPr>
            <w:tcW w:w="2366" w:type="dxa"/>
            <w:gridSpan w:val="2"/>
            <w:tcBorders>
              <w:top w:val="single" w:sz="4" w:space="0" w:color="auto"/>
              <w:left w:val="single" w:sz="4" w:space="0" w:color="auto"/>
              <w:right w:val="single" w:sz="4" w:space="0" w:color="auto"/>
            </w:tcBorders>
            <w:vAlign w:val="center"/>
          </w:tcPr>
          <w:p w:rsidR="000107E5" w:rsidRDefault="00225862">
            <w:pPr>
              <w:adjustRightInd w:val="0"/>
              <w:snapToGrid w:val="0"/>
              <w:spacing w:before="100" w:beforeAutospacing="1" w:after="100" w:afterAutospacing="1"/>
              <w:jc w:val="center"/>
              <w:rPr>
                <w:i/>
                <w:sz w:val="18"/>
                <w:szCs w:val="18"/>
              </w:rPr>
            </w:pPr>
            <w:r>
              <w:rPr>
                <w:i/>
                <w:sz w:val="18"/>
                <w:szCs w:val="18"/>
              </w:rPr>
              <w:t>L</w:t>
            </w:r>
            <w:r>
              <w:rPr>
                <w:rFonts w:hint="eastAsia"/>
                <w:sz w:val="18"/>
                <w:szCs w:val="18"/>
              </w:rPr>
              <w:t>≤身弯曲</w:t>
            </w:r>
          </w:p>
        </w:tc>
        <w:tc>
          <w:tcPr>
            <w:tcW w:w="4626" w:type="dxa"/>
            <w:tcBorders>
              <w:top w:val="single" w:sz="4" w:space="0" w:color="auto"/>
              <w:left w:val="single" w:sz="4" w:space="0" w:color="auto"/>
              <w:right w:val="single" w:sz="4" w:space="0" w:color="auto"/>
            </w:tcBorders>
            <w:vAlign w:val="center"/>
          </w:tcPr>
          <w:p w:rsidR="000107E5" w:rsidRDefault="00225862">
            <w:pPr>
              <w:adjustRightInd w:val="0"/>
              <w:snapToGrid w:val="0"/>
              <w:spacing w:before="100" w:beforeAutospacing="1" w:after="100" w:afterAutospacing="1"/>
              <w:jc w:val="center"/>
              <w:rPr>
                <w:sz w:val="18"/>
                <w:szCs w:val="18"/>
              </w:rPr>
            </w:pPr>
            <w:r>
              <w:rPr>
                <w:rFonts w:hint="eastAsia"/>
                <w:sz w:val="18"/>
                <w:szCs w:val="18"/>
              </w:rPr>
              <w:t>≤</w:t>
            </w:r>
            <w:r>
              <w:rPr>
                <w:i/>
                <w:sz w:val="18"/>
                <w:szCs w:val="18"/>
              </w:rPr>
              <w:t>L</w:t>
            </w:r>
            <w:r>
              <w:rPr>
                <w:sz w:val="18"/>
                <w:szCs w:val="18"/>
              </w:rPr>
              <w:t>/1000</w:t>
            </w:r>
          </w:p>
        </w:tc>
      </w:tr>
      <w:tr w:rsidR="000107E5">
        <w:trPr>
          <w:cantSplit/>
          <w:trHeight w:val="355"/>
          <w:jc w:val="center"/>
        </w:trPr>
        <w:tc>
          <w:tcPr>
            <w:tcW w:w="798" w:type="dxa"/>
            <w:vMerge/>
            <w:tcBorders>
              <w:left w:val="single" w:sz="4" w:space="0" w:color="auto"/>
              <w:right w:val="single" w:sz="4" w:space="0" w:color="auto"/>
            </w:tcBorders>
            <w:vAlign w:val="center"/>
          </w:tcPr>
          <w:p w:rsidR="000107E5" w:rsidRDefault="000107E5">
            <w:pPr>
              <w:adjustRightInd w:val="0"/>
              <w:snapToGrid w:val="0"/>
              <w:jc w:val="center"/>
              <w:rPr>
                <w:iCs/>
                <w:sz w:val="18"/>
                <w:szCs w:val="18"/>
              </w:rPr>
            </w:pPr>
          </w:p>
        </w:tc>
        <w:tc>
          <w:tcPr>
            <w:tcW w:w="1569" w:type="dxa"/>
            <w:vMerge/>
            <w:tcBorders>
              <w:left w:val="single" w:sz="4" w:space="0" w:color="auto"/>
              <w:right w:val="single" w:sz="4" w:space="0" w:color="auto"/>
            </w:tcBorders>
            <w:vAlign w:val="center"/>
          </w:tcPr>
          <w:p w:rsidR="000107E5" w:rsidRDefault="000107E5">
            <w:pPr>
              <w:adjustRightInd w:val="0"/>
              <w:snapToGrid w:val="0"/>
              <w:jc w:val="center"/>
              <w:rPr>
                <w:sz w:val="18"/>
                <w:szCs w:val="18"/>
              </w:rPr>
            </w:pPr>
          </w:p>
        </w:tc>
        <w:tc>
          <w:tcPr>
            <w:tcW w:w="2366" w:type="dxa"/>
            <w:gridSpan w:val="2"/>
            <w:tcBorders>
              <w:top w:val="single" w:sz="4" w:space="0" w:color="auto"/>
              <w:left w:val="single" w:sz="4" w:space="0" w:color="auto"/>
              <w:right w:val="single" w:sz="4" w:space="0" w:color="auto"/>
            </w:tcBorders>
            <w:vAlign w:val="center"/>
          </w:tcPr>
          <w:p w:rsidR="000107E5" w:rsidRDefault="00225862">
            <w:pPr>
              <w:adjustRightInd w:val="0"/>
              <w:snapToGrid w:val="0"/>
              <w:spacing w:before="100" w:beforeAutospacing="1" w:after="100" w:afterAutospacing="1"/>
              <w:jc w:val="center"/>
              <w:rPr>
                <w:sz w:val="18"/>
                <w:szCs w:val="18"/>
              </w:rPr>
            </w:pPr>
            <w:r>
              <w:rPr>
                <w:sz w:val="18"/>
                <w:szCs w:val="18"/>
              </w:rPr>
              <w:t>15m</w:t>
            </w:r>
            <w:r>
              <w:rPr>
                <w:rFonts w:hint="eastAsia"/>
                <w:i/>
                <w:sz w:val="18"/>
                <w:szCs w:val="18"/>
              </w:rPr>
              <w:t>＜</w:t>
            </w:r>
            <w:r>
              <w:rPr>
                <w:i/>
                <w:sz w:val="18"/>
                <w:szCs w:val="18"/>
              </w:rPr>
              <w:t>L</w:t>
            </w:r>
            <w:r>
              <w:rPr>
                <w:rFonts w:hint="eastAsia"/>
                <w:sz w:val="18"/>
                <w:szCs w:val="18"/>
              </w:rPr>
              <w:t>≤</w:t>
            </w:r>
            <w:r>
              <w:rPr>
                <w:rFonts w:hint="eastAsia"/>
                <w:sz w:val="18"/>
                <w:szCs w:val="18"/>
              </w:rPr>
              <w:t>50</w:t>
            </w:r>
            <w:r>
              <w:rPr>
                <w:sz w:val="18"/>
                <w:szCs w:val="18"/>
              </w:rPr>
              <w:t>m</w:t>
            </w:r>
          </w:p>
        </w:tc>
        <w:tc>
          <w:tcPr>
            <w:tcW w:w="4626" w:type="dxa"/>
            <w:tcBorders>
              <w:top w:val="single" w:sz="4" w:space="0" w:color="auto"/>
              <w:left w:val="single" w:sz="4" w:space="0" w:color="auto"/>
              <w:right w:val="single" w:sz="4" w:space="0" w:color="auto"/>
            </w:tcBorders>
            <w:vAlign w:val="center"/>
          </w:tcPr>
          <w:p w:rsidR="000107E5" w:rsidRDefault="00225862">
            <w:pPr>
              <w:adjustRightInd w:val="0"/>
              <w:snapToGrid w:val="0"/>
              <w:spacing w:before="100" w:beforeAutospacing="1" w:after="100" w:afterAutospacing="1"/>
              <w:jc w:val="center"/>
              <w:rPr>
                <w:sz w:val="18"/>
                <w:szCs w:val="18"/>
              </w:rPr>
            </w:pPr>
            <w:r>
              <w:rPr>
                <w:rFonts w:hint="eastAsia"/>
                <w:sz w:val="18"/>
                <w:szCs w:val="18"/>
              </w:rPr>
              <w:t>≤</w:t>
            </w:r>
            <w:r>
              <w:rPr>
                <w:i/>
                <w:sz w:val="18"/>
                <w:szCs w:val="18"/>
              </w:rPr>
              <w:t>L</w:t>
            </w:r>
            <w:r>
              <w:rPr>
                <w:sz w:val="18"/>
                <w:szCs w:val="18"/>
              </w:rPr>
              <w:t>/2000</w:t>
            </w:r>
          </w:p>
        </w:tc>
      </w:tr>
      <w:tr w:rsidR="000107E5">
        <w:trPr>
          <w:cantSplit/>
          <w:trHeight w:val="382"/>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tcPr>
          <w:p w:rsidR="000107E5" w:rsidRDefault="00225862">
            <w:pPr>
              <w:adjustRightInd w:val="0"/>
              <w:snapToGrid w:val="0"/>
              <w:spacing w:before="100" w:beforeAutospacing="1" w:after="100" w:afterAutospacing="1"/>
              <w:jc w:val="center"/>
              <w:rPr>
                <w:iCs/>
                <w:sz w:val="18"/>
                <w:szCs w:val="18"/>
              </w:rPr>
            </w:pPr>
            <w:r>
              <w:rPr>
                <w:iCs/>
                <w:sz w:val="18"/>
                <w:szCs w:val="18"/>
              </w:rPr>
              <w:t>6</w:t>
            </w:r>
          </w:p>
        </w:tc>
        <w:tc>
          <w:tcPr>
            <w:tcW w:w="1569" w:type="dxa"/>
            <w:vMerge w:val="restart"/>
            <w:tcBorders>
              <w:top w:val="single" w:sz="4" w:space="0" w:color="auto"/>
              <w:left w:val="single" w:sz="4" w:space="0" w:color="auto"/>
              <w:bottom w:val="single" w:sz="4" w:space="0" w:color="auto"/>
              <w:right w:val="single" w:sz="4" w:space="0" w:color="auto"/>
            </w:tcBorders>
            <w:vAlign w:val="center"/>
          </w:tcPr>
          <w:p w:rsidR="000107E5" w:rsidRDefault="00225862">
            <w:pPr>
              <w:adjustRightInd w:val="0"/>
              <w:snapToGrid w:val="0"/>
              <w:spacing w:before="100" w:beforeAutospacing="1" w:after="100" w:afterAutospacing="1"/>
              <w:jc w:val="center"/>
              <w:rPr>
                <w:sz w:val="18"/>
                <w:szCs w:val="18"/>
              </w:rPr>
            </w:pPr>
            <w:r>
              <w:rPr>
                <w:rFonts w:hint="eastAsia"/>
                <w:sz w:val="18"/>
                <w:szCs w:val="18"/>
              </w:rPr>
              <w:t>端</w:t>
            </w:r>
            <w:r>
              <w:rPr>
                <w:sz w:val="18"/>
                <w:szCs w:val="18"/>
              </w:rPr>
              <w:t xml:space="preserve"> </w:t>
            </w:r>
            <w:r>
              <w:rPr>
                <w:rFonts w:hint="eastAsia"/>
                <w:sz w:val="18"/>
                <w:szCs w:val="18"/>
              </w:rPr>
              <w:t>板</w:t>
            </w: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0107E5" w:rsidRDefault="00225862">
            <w:pPr>
              <w:adjustRightInd w:val="0"/>
              <w:snapToGrid w:val="0"/>
              <w:spacing w:before="100" w:beforeAutospacing="1" w:after="100" w:afterAutospacing="1"/>
              <w:jc w:val="center"/>
              <w:rPr>
                <w:sz w:val="18"/>
                <w:szCs w:val="18"/>
              </w:rPr>
            </w:pPr>
            <w:r>
              <w:rPr>
                <w:rFonts w:hint="eastAsia"/>
                <w:sz w:val="18"/>
                <w:szCs w:val="18"/>
              </w:rPr>
              <w:t>端面平面度</w:t>
            </w:r>
          </w:p>
        </w:tc>
        <w:tc>
          <w:tcPr>
            <w:tcW w:w="4626" w:type="dxa"/>
            <w:tcBorders>
              <w:top w:val="single" w:sz="4" w:space="0" w:color="auto"/>
              <w:left w:val="single" w:sz="4" w:space="0" w:color="auto"/>
              <w:bottom w:val="single" w:sz="4" w:space="0" w:color="auto"/>
              <w:right w:val="single" w:sz="4" w:space="0" w:color="auto"/>
            </w:tcBorders>
            <w:vAlign w:val="center"/>
          </w:tcPr>
          <w:p w:rsidR="000107E5" w:rsidRDefault="00225862">
            <w:pPr>
              <w:adjustRightInd w:val="0"/>
              <w:snapToGrid w:val="0"/>
              <w:spacing w:before="100" w:beforeAutospacing="1" w:after="100" w:afterAutospacing="1"/>
              <w:jc w:val="center"/>
              <w:rPr>
                <w:sz w:val="18"/>
                <w:szCs w:val="18"/>
              </w:rPr>
            </w:pPr>
            <w:r>
              <w:rPr>
                <w:rFonts w:hint="eastAsia"/>
                <w:sz w:val="18"/>
                <w:szCs w:val="18"/>
              </w:rPr>
              <w:t>≤</w:t>
            </w:r>
            <w:r>
              <w:rPr>
                <w:sz w:val="18"/>
                <w:szCs w:val="18"/>
              </w:rPr>
              <w:t>0.5</w:t>
            </w:r>
          </w:p>
        </w:tc>
      </w:tr>
      <w:tr w:rsidR="000107E5">
        <w:trPr>
          <w:cantSplit/>
          <w:trHeight w:val="433"/>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0107E5" w:rsidRDefault="000107E5">
            <w:pPr>
              <w:adjustRightInd w:val="0"/>
              <w:snapToGrid w:val="0"/>
              <w:jc w:val="center"/>
              <w:rPr>
                <w:sz w:val="18"/>
                <w:szCs w:val="18"/>
              </w:rPr>
            </w:pPr>
          </w:p>
        </w:tc>
        <w:tc>
          <w:tcPr>
            <w:tcW w:w="1569" w:type="dxa"/>
            <w:vMerge/>
            <w:tcBorders>
              <w:top w:val="single" w:sz="4" w:space="0" w:color="auto"/>
              <w:left w:val="single" w:sz="4" w:space="0" w:color="auto"/>
              <w:bottom w:val="single" w:sz="4" w:space="0" w:color="auto"/>
              <w:right w:val="single" w:sz="4" w:space="0" w:color="auto"/>
            </w:tcBorders>
            <w:vAlign w:val="center"/>
          </w:tcPr>
          <w:p w:rsidR="000107E5" w:rsidRDefault="000107E5">
            <w:pPr>
              <w:adjustRightInd w:val="0"/>
              <w:snapToGrid w:val="0"/>
              <w:jc w:val="center"/>
              <w:rPr>
                <w:sz w:val="18"/>
                <w:szCs w:val="18"/>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0107E5" w:rsidRDefault="00225862">
            <w:pPr>
              <w:adjustRightInd w:val="0"/>
              <w:snapToGrid w:val="0"/>
              <w:spacing w:before="100" w:beforeAutospacing="1" w:after="100" w:afterAutospacing="1"/>
              <w:jc w:val="center"/>
              <w:rPr>
                <w:sz w:val="18"/>
                <w:szCs w:val="18"/>
              </w:rPr>
            </w:pPr>
            <w:r>
              <w:rPr>
                <w:rFonts w:hint="eastAsia"/>
                <w:sz w:val="18"/>
                <w:szCs w:val="18"/>
              </w:rPr>
              <w:t>外</w:t>
            </w:r>
            <w:r>
              <w:rPr>
                <w:sz w:val="18"/>
                <w:szCs w:val="18"/>
              </w:rPr>
              <w:t xml:space="preserve">  </w:t>
            </w:r>
            <w:r>
              <w:rPr>
                <w:rFonts w:hint="eastAsia"/>
                <w:sz w:val="18"/>
                <w:szCs w:val="18"/>
              </w:rPr>
              <w:t>径</w:t>
            </w:r>
          </w:p>
        </w:tc>
        <w:tc>
          <w:tcPr>
            <w:tcW w:w="4626" w:type="dxa"/>
            <w:tcBorders>
              <w:top w:val="single" w:sz="4" w:space="0" w:color="auto"/>
              <w:left w:val="single" w:sz="4" w:space="0" w:color="auto"/>
              <w:bottom w:val="single" w:sz="4" w:space="0" w:color="auto"/>
              <w:right w:val="single" w:sz="4" w:space="0" w:color="auto"/>
            </w:tcBorders>
            <w:vAlign w:val="center"/>
          </w:tcPr>
          <w:p w:rsidR="000107E5" w:rsidRDefault="00225862">
            <w:pPr>
              <w:adjustRightInd w:val="0"/>
              <w:snapToGrid w:val="0"/>
              <w:jc w:val="center"/>
              <w:rPr>
                <w:sz w:val="18"/>
                <w:szCs w:val="18"/>
              </w:rPr>
            </w:pPr>
            <w:r>
              <w:rPr>
                <w:sz w:val="18"/>
                <w:szCs w:val="18"/>
              </w:rPr>
              <w:t>0</w:t>
            </w:r>
          </w:p>
          <w:p w:rsidR="000107E5" w:rsidRDefault="00225862">
            <w:pPr>
              <w:adjustRightInd w:val="0"/>
              <w:snapToGrid w:val="0"/>
              <w:jc w:val="center"/>
              <w:rPr>
                <w:sz w:val="18"/>
                <w:szCs w:val="18"/>
              </w:rPr>
            </w:pPr>
            <w:r>
              <w:rPr>
                <w:rFonts w:hint="eastAsia"/>
                <w:sz w:val="18"/>
                <w:szCs w:val="18"/>
              </w:rPr>
              <w:t>－</w:t>
            </w:r>
            <w:r>
              <w:rPr>
                <w:sz w:val="18"/>
                <w:szCs w:val="18"/>
              </w:rPr>
              <w:t>1</w:t>
            </w:r>
          </w:p>
        </w:tc>
      </w:tr>
      <w:tr w:rsidR="000107E5">
        <w:trPr>
          <w:cantSplit/>
          <w:trHeight w:val="433"/>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0107E5" w:rsidRDefault="000107E5">
            <w:pPr>
              <w:adjustRightInd w:val="0"/>
              <w:snapToGrid w:val="0"/>
              <w:jc w:val="center"/>
              <w:rPr>
                <w:sz w:val="18"/>
                <w:szCs w:val="18"/>
              </w:rPr>
            </w:pPr>
          </w:p>
        </w:tc>
        <w:tc>
          <w:tcPr>
            <w:tcW w:w="1569" w:type="dxa"/>
            <w:vMerge/>
            <w:tcBorders>
              <w:top w:val="single" w:sz="4" w:space="0" w:color="auto"/>
              <w:left w:val="single" w:sz="4" w:space="0" w:color="auto"/>
              <w:bottom w:val="single" w:sz="4" w:space="0" w:color="auto"/>
              <w:right w:val="single" w:sz="4" w:space="0" w:color="auto"/>
            </w:tcBorders>
            <w:vAlign w:val="center"/>
          </w:tcPr>
          <w:p w:rsidR="000107E5" w:rsidRDefault="000107E5">
            <w:pPr>
              <w:adjustRightInd w:val="0"/>
              <w:snapToGrid w:val="0"/>
              <w:jc w:val="center"/>
              <w:rPr>
                <w:sz w:val="18"/>
                <w:szCs w:val="18"/>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0107E5" w:rsidRDefault="00225862">
            <w:pPr>
              <w:adjustRightInd w:val="0"/>
              <w:snapToGrid w:val="0"/>
              <w:spacing w:before="100" w:beforeAutospacing="1" w:after="100" w:afterAutospacing="1"/>
              <w:jc w:val="center"/>
              <w:rPr>
                <w:sz w:val="18"/>
                <w:szCs w:val="18"/>
              </w:rPr>
            </w:pPr>
            <w:r>
              <w:rPr>
                <w:rFonts w:hint="eastAsia"/>
                <w:sz w:val="18"/>
                <w:szCs w:val="18"/>
              </w:rPr>
              <w:t>内</w:t>
            </w:r>
            <w:r>
              <w:rPr>
                <w:sz w:val="18"/>
                <w:szCs w:val="18"/>
              </w:rPr>
              <w:t xml:space="preserve">  </w:t>
            </w:r>
            <w:r>
              <w:rPr>
                <w:rFonts w:hint="eastAsia"/>
                <w:sz w:val="18"/>
                <w:szCs w:val="18"/>
              </w:rPr>
              <w:t>径</w:t>
            </w:r>
          </w:p>
        </w:tc>
        <w:tc>
          <w:tcPr>
            <w:tcW w:w="4626" w:type="dxa"/>
            <w:tcBorders>
              <w:top w:val="single" w:sz="4" w:space="0" w:color="auto"/>
              <w:left w:val="single" w:sz="4" w:space="0" w:color="auto"/>
              <w:bottom w:val="single" w:sz="4" w:space="0" w:color="auto"/>
              <w:right w:val="single" w:sz="4" w:space="0" w:color="auto"/>
            </w:tcBorders>
            <w:vAlign w:val="center"/>
          </w:tcPr>
          <w:p w:rsidR="000107E5" w:rsidRDefault="00225862">
            <w:pPr>
              <w:adjustRightInd w:val="0"/>
              <w:snapToGrid w:val="0"/>
              <w:jc w:val="center"/>
              <w:rPr>
                <w:sz w:val="18"/>
                <w:szCs w:val="18"/>
              </w:rPr>
            </w:pPr>
            <w:r>
              <w:rPr>
                <w:sz w:val="18"/>
                <w:szCs w:val="18"/>
              </w:rPr>
              <w:t>0</w:t>
            </w:r>
          </w:p>
          <w:p w:rsidR="000107E5" w:rsidRDefault="00225862">
            <w:pPr>
              <w:adjustRightInd w:val="0"/>
              <w:snapToGrid w:val="0"/>
              <w:jc w:val="center"/>
              <w:rPr>
                <w:sz w:val="18"/>
                <w:szCs w:val="18"/>
              </w:rPr>
            </w:pPr>
            <w:r>
              <w:rPr>
                <w:rFonts w:hint="eastAsia"/>
                <w:sz w:val="18"/>
                <w:szCs w:val="18"/>
              </w:rPr>
              <w:t>－</w:t>
            </w:r>
            <w:r>
              <w:rPr>
                <w:sz w:val="18"/>
                <w:szCs w:val="18"/>
              </w:rPr>
              <w:t>2</w:t>
            </w:r>
          </w:p>
        </w:tc>
      </w:tr>
      <w:tr w:rsidR="000107E5">
        <w:trPr>
          <w:cantSplit/>
          <w:trHeight w:val="488"/>
          <w:jc w:val="center"/>
        </w:trPr>
        <w:tc>
          <w:tcPr>
            <w:tcW w:w="798" w:type="dxa"/>
            <w:vMerge/>
            <w:tcBorders>
              <w:top w:val="single" w:sz="4" w:space="0" w:color="auto"/>
              <w:left w:val="single" w:sz="4" w:space="0" w:color="auto"/>
              <w:bottom w:val="single" w:sz="4" w:space="0" w:color="auto"/>
              <w:right w:val="single" w:sz="4" w:space="0" w:color="auto"/>
            </w:tcBorders>
            <w:vAlign w:val="center"/>
          </w:tcPr>
          <w:p w:rsidR="000107E5" w:rsidRDefault="000107E5">
            <w:pPr>
              <w:adjustRightInd w:val="0"/>
              <w:snapToGrid w:val="0"/>
              <w:jc w:val="center"/>
              <w:rPr>
                <w:sz w:val="18"/>
                <w:szCs w:val="18"/>
              </w:rPr>
            </w:pPr>
          </w:p>
        </w:tc>
        <w:tc>
          <w:tcPr>
            <w:tcW w:w="1569" w:type="dxa"/>
            <w:vMerge/>
            <w:tcBorders>
              <w:top w:val="single" w:sz="4" w:space="0" w:color="auto"/>
              <w:left w:val="single" w:sz="4" w:space="0" w:color="auto"/>
              <w:bottom w:val="single" w:sz="4" w:space="0" w:color="auto"/>
              <w:right w:val="single" w:sz="4" w:space="0" w:color="auto"/>
            </w:tcBorders>
            <w:vAlign w:val="center"/>
          </w:tcPr>
          <w:p w:rsidR="000107E5" w:rsidRDefault="000107E5">
            <w:pPr>
              <w:adjustRightInd w:val="0"/>
              <w:snapToGrid w:val="0"/>
              <w:jc w:val="center"/>
              <w:rPr>
                <w:sz w:val="18"/>
                <w:szCs w:val="18"/>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0107E5" w:rsidRDefault="00225862">
            <w:pPr>
              <w:adjustRightInd w:val="0"/>
              <w:snapToGrid w:val="0"/>
              <w:spacing w:before="100" w:beforeAutospacing="1" w:after="100" w:afterAutospacing="1"/>
              <w:jc w:val="center"/>
              <w:rPr>
                <w:sz w:val="18"/>
                <w:szCs w:val="18"/>
              </w:rPr>
            </w:pPr>
            <w:r>
              <w:rPr>
                <w:rFonts w:hint="eastAsia"/>
                <w:sz w:val="18"/>
                <w:szCs w:val="18"/>
              </w:rPr>
              <w:t>厚</w:t>
            </w:r>
            <w:r>
              <w:rPr>
                <w:sz w:val="18"/>
                <w:szCs w:val="18"/>
              </w:rPr>
              <w:t xml:space="preserve">  </w:t>
            </w:r>
            <w:r>
              <w:rPr>
                <w:rFonts w:hint="eastAsia"/>
                <w:sz w:val="18"/>
                <w:szCs w:val="18"/>
              </w:rPr>
              <w:t>度</w:t>
            </w:r>
          </w:p>
        </w:tc>
        <w:tc>
          <w:tcPr>
            <w:tcW w:w="4626" w:type="dxa"/>
            <w:tcBorders>
              <w:top w:val="single" w:sz="4" w:space="0" w:color="auto"/>
              <w:left w:val="single" w:sz="4" w:space="0" w:color="auto"/>
              <w:bottom w:val="single" w:sz="4" w:space="0" w:color="auto"/>
              <w:right w:val="single" w:sz="4" w:space="0" w:color="auto"/>
            </w:tcBorders>
            <w:vAlign w:val="center"/>
          </w:tcPr>
          <w:p w:rsidR="000107E5" w:rsidRDefault="00225862">
            <w:pPr>
              <w:adjustRightInd w:val="0"/>
              <w:snapToGrid w:val="0"/>
              <w:jc w:val="center"/>
              <w:rPr>
                <w:sz w:val="18"/>
                <w:szCs w:val="18"/>
              </w:rPr>
            </w:pPr>
            <w:r>
              <w:rPr>
                <w:rFonts w:hint="eastAsia"/>
                <w:sz w:val="18"/>
                <w:szCs w:val="18"/>
              </w:rPr>
              <w:t>正偏差不限</w:t>
            </w:r>
          </w:p>
          <w:p w:rsidR="000107E5" w:rsidRDefault="00225862">
            <w:pPr>
              <w:adjustRightInd w:val="0"/>
              <w:snapToGrid w:val="0"/>
              <w:jc w:val="center"/>
              <w:rPr>
                <w:sz w:val="18"/>
                <w:szCs w:val="18"/>
              </w:rPr>
            </w:pPr>
            <w:r>
              <w:rPr>
                <w:sz w:val="18"/>
                <w:szCs w:val="18"/>
              </w:rPr>
              <w:t>0</w:t>
            </w:r>
          </w:p>
        </w:tc>
      </w:tr>
    </w:tbl>
    <w:p w:rsidR="000107E5" w:rsidRDefault="00225862">
      <w:pPr>
        <w:tabs>
          <w:tab w:val="left" w:pos="4171"/>
        </w:tabs>
        <w:spacing w:beforeLines="50" w:before="156" w:afterLines="50" w:after="156"/>
        <w:rPr>
          <w:rFonts w:ascii="黑体" w:eastAsia="黑体" w:hAnsi="黑体" w:cs="黑体"/>
          <w:bCs/>
        </w:rPr>
      </w:pPr>
      <w:r>
        <w:rPr>
          <w:rFonts w:ascii="黑体" w:eastAsia="黑体" w:hAnsi="黑体" w:cs="黑体" w:hint="eastAsia"/>
          <w:bCs/>
        </w:rPr>
        <w:t xml:space="preserve">6.3  </w:t>
      </w:r>
      <w:r>
        <w:rPr>
          <w:rFonts w:ascii="黑体" w:eastAsia="黑体" w:hAnsi="黑体" w:cs="黑体" w:hint="eastAsia"/>
          <w:bCs/>
        </w:rPr>
        <w:t>混凝土保护层</w:t>
      </w:r>
    </w:p>
    <w:p w:rsidR="000107E5" w:rsidRDefault="00225862">
      <w:pPr>
        <w:autoSpaceDE w:val="0"/>
        <w:autoSpaceDN w:val="0"/>
        <w:adjustRightInd w:val="0"/>
        <w:jc w:val="left"/>
        <w:rPr>
          <w:rFonts w:ascii="宋体" w:hAnsi="宋体" w:cs="黑体"/>
          <w:kern w:val="0"/>
          <w:szCs w:val="21"/>
        </w:rPr>
      </w:pPr>
      <w:r>
        <w:rPr>
          <w:rFonts w:ascii="宋体" w:hAnsi="宋体" w:cs="黑体" w:hint="eastAsia"/>
          <w:kern w:val="0"/>
          <w:szCs w:val="21"/>
        </w:rPr>
        <w:t xml:space="preserve">6.3.1 </w:t>
      </w:r>
      <w:r>
        <w:rPr>
          <w:rFonts w:ascii="宋体" w:hAnsi="宋体" w:cs="黑体" w:hint="eastAsia"/>
          <w:kern w:val="0"/>
          <w:szCs w:val="21"/>
        </w:rPr>
        <w:t>超高强管桩的钢筋混凝土保护层厚度不应小于</w:t>
      </w:r>
      <w:r>
        <w:rPr>
          <w:rFonts w:ascii="宋体" w:hAnsi="宋体" w:cs="黑体"/>
          <w:kern w:val="0"/>
          <w:szCs w:val="21"/>
        </w:rPr>
        <w:t>35</w:t>
      </w:r>
      <w:r>
        <w:rPr>
          <w:rFonts w:ascii="宋体" w:hAnsi="宋体" w:cs="黑体" w:hint="eastAsia"/>
          <w:kern w:val="0"/>
          <w:szCs w:val="21"/>
        </w:rPr>
        <w:t>mm</w:t>
      </w:r>
      <w:r>
        <w:rPr>
          <w:rFonts w:ascii="宋体" w:hAnsi="宋体" w:cs="黑体" w:hint="eastAsia"/>
          <w:kern w:val="0"/>
          <w:szCs w:val="21"/>
        </w:rPr>
        <w:t>。</w:t>
      </w:r>
      <w:r>
        <w:rPr>
          <w:rFonts w:ascii="宋体" w:hAnsi="宋体" w:cs="黑体"/>
          <w:kern w:val="0"/>
          <w:szCs w:val="21"/>
        </w:rPr>
        <w:t xml:space="preserve">6.3.2 </w:t>
      </w:r>
      <w:r>
        <w:rPr>
          <w:rFonts w:ascii="宋体" w:hAnsi="宋体" w:cs="黑体" w:hint="eastAsia"/>
          <w:kern w:val="0"/>
          <w:szCs w:val="21"/>
        </w:rPr>
        <w:t>用于特殊要求环境下的管桩，保护层厚度应符合相关标准或规程的要求。</w:t>
      </w:r>
    </w:p>
    <w:p w:rsidR="000107E5" w:rsidRDefault="00225862">
      <w:pPr>
        <w:tabs>
          <w:tab w:val="left" w:pos="4171"/>
        </w:tabs>
        <w:spacing w:beforeLines="50" w:before="156" w:afterLines="50" w:after="156"/>
        <w:rPr>
          <w:rFonts w:ascii="黑体" w:eastAsia="黑体" w:hAnsi="黑体" w:cs="黑体"/>
          <w:bCs/>
        </w:rPr>
      </w:pPr>
      <w:r>
        <w:rPr>
          <w:rFonts w:ascii="黑体" w:eastAsia="黑体" w:hAnsi="黑体" w:cs="黑体" w:hint="eastAsia"/>
          <w:bCs/>
        </w:rPr>
        <w:t xml:space="preserve">6.4  </w:t>
      </w:r>
      <w:r>
        <w:rPr>
          <w:rFonts w:ascii="黑体" w:eastAsia="黑体" w:hAnsi="黑体" w:cs="黑体" w:hint="eastAsia"/>
          <w:bCs/>
        </w:rPr>
        <w:t>抗弯性能</w:t>
      </w:r>
    </w:p>
    <w:p w:rsidR="000107E5" w:rsidRDefault="00225862">
      <w:pPr>
        <w:autoSpaceDE w:val="0"/>
        <w:autoSpaceDN w:val="0"/>
        <w:adjustRightInd w:val="0"/>
        <w:ind w:firstLineChars="200" w:firstLine="420"/>
        <w:jc w:val="left"/>
        <w:rPr>
          <w:rFonts w:ascii="宋体" w:hAnsi="宋体" w:cs="黑体"/>
          <w:kern w:val="0"/>
          <w:szCs w:val="21"/>
        </w:rPr>
      </w:pPr>
      <w:r>
        <w:rPr>
          <w:rFonts w:ascii="宋体" w:hAnsi="宋体" w:cs="ºÚÌå" w:hint="eastAsia"/>
          <w:kern w:val="0"/>
          <w:szCs w:val="21"/>
        </w:rPr>
        <w:t>超高强</w:t>
      </w:r>
      <w:r>
        <w:rPr>
          <w:rFonts w:ascii="宋体" w:hAnsi="宋体" w:cs="黑体" w:hint="eastAsia"/>
          <w:kern w:val="0"/>
          <w:szCs w:val="21"/>
        </w:rPr>
        <w:t>管桩的抗弯性能指标应符合附</w:t>
      </w:r>
      <w:r>
        <w:rPr>
          <w:rFonts w:hint="eastAsia"/>
          <w:kern w:val="0"/>
          <w:szCs w:val="21"/>
        </w:rPr>
        <w:t>录</w:t>
      </w:r>
      <w:r>
        <w:rPr>
          <w:kern w:val="0"/>
          <w:szCs w:val="21"/>
        </w:rPr>
        <w:t>A</w:t>
      </w:r>
      <w:r>
        <w:rPr>
          <w:rFonts w:hint="eastAsia"/>
          <w:kern w:val="0"/>
          <w:szCs w:val="21"/>
        </w:rPr>
        <w:t>的要求。</w:t>
      </w:r>
    </w:p>
    <w:p w:rsidR="000107E5" w:rsidRDefault="00225862">
      <w:pPr>
        <w:spacing w:beforeLines="50" w:before="156" w:afterLines="50" w:after="156"/>
        <w:rPr>
          <w:rFonts w:eastAsia="黑体"/>
          <w:bCs/>
        </w:rPr>
      </w:pPr>
      <w:r>
        <w:rPr>
          <w:rFonts w:ascii="黑体" w:eastAsia="黑体" w:hAnsi="黑体" w:cs="黑体" w:hint="eastAsia"/>
          <w:bCs/>
        </w:rPr>
        <w:t xml:space="preserve">6.5  </w:t>
      </w:r>
      <w:r>
        <w:rPr>
          <w:rFonts w:ascii="黑体" w:eastAsia="黑体" w:hAnsi="黑体" w:cs="黑体" w:hint="eastAsia"/>
          <w:bCs/>
        </w:rPr>
        <w:t>抗剪性能</w:t>
      </w:r>
    </w:p>
    <w:p w:rsidR="000107E5" w:rsidRDefault="00225862">
      <w:pPr>
        <w:autoSpaceDE w:val="0"/>
        <w:autoSpaceDN w:val="0"/>
        <w:adjustRightInd w:val="0"/>
        <w:ind w:firstLineChars="200" w:firstLine="420"/>
        <w:jc w:val="left"/>
        <w:rPr>
          <w:kern w:val="0"/>
          <w:szCs w:val="21"/>
        </w:rPr>
      </w:pPr>
      <w:r>
        <w:rPr>
          <w:rFonts w:hint="eastAsia"/>
        </w:rPr>
        <w:t>超高强</w:t>
      </w:r>
      <w:r>
        <w:rPr>
          <w:rFonts w:hint="eastAsia"/>
          <w:kern w:val="0"/>
          <w:szCs w:val="21"/>
        </w:rPr>
        <w:t>管桩的抗剪性能指标应符合附录</w:t>
      </w:r>
      <w:r>
        <w:rPr>
          <w:kern w:val="0"/>
          <w:szCs w:val="21"/>
        </w:rPr>
        <w:t>A</w:t>
      </w:r>
      <w:r>
        <w:rPr>
          <w:rFonts w:hint="eastAsia"/>
          <w:kern w:val="0"/>
          <w:szCs w:val="21"/>
        </w:rPr>
        <w:t>的要求。</w:t>
      </w:r>
    </w:p>
    <w:p w:rsidR="000107E5" w:rsidRDefault="00225862">
      <w:pPr>
        <w:pStyle w:val="1"/>
        <w:spacing w:beforeLines="100" w:before="312" w:afterLines="100" w:after="312"/>
        <w:rPr>
          <w:sz w:val="24"/>
        </w:rPr>
      </w:pPr>
      <w:bookmarkStart w:id="42" w:name="_Toc376168007"/>
      <w:bookmarkStart w:id="43" w:name="_Toc385081595"/>
      <w:bookmarkStart w:id="44" w:name="_Toc88466466"/>
      <w:r>
        <w:rPr>
          <w:rFonts w:hint="eastAsia"/>
          <w:sz w:val="24"/>
        </w:rPr>
        <w:t xml:space="preserve">7  </w:t>
      </w:r>
      <w:r>
        <w:rPr>
          <w:rFonts w:hint="eastAsia"/>
          <w:sz w:val="24"/>
        </w:rPr>
        <w:t>试验方法</w:t>
      </w:r>
      <w:bookmarkEnd w:id="42"/>
      <w:bookmarkEnd w:id="43"/>
      <w:bookmarkEnd w:id="44"/>
    </w:p>
    <w:p w:rsidR="000107E5" w:rsidRDefault="00225862">
      <w:pPr>
        <w:spacing w:afterLines="50" w:after="156"/>
        <w:rPr>
          <w:rFonts w:ascii="黑体" w:eastAsia="黑体" w:hAnsi="黑体" w:cs="黑体"/>
          <w:bCs/>
        </w:rPr>
      </w:pPr>
      <w:bookmarkStart w:id="45" w:name="_Toc368231064"/>
      <w:r>
        <w:rPr>
          <w:rFonts w:ascii="黑体" w:eastAsia="黑体" w:hAnsi="黑体" w:cs="黑体" w:hint="eastAsia"/>
          <w:bCs/>
        </w:rPr>
        <w:t xml:space="preserve">7.1  </w:t>
      </w:r>
      <w:r>
        <w:rPr>
          <w:rFonts w:ascii="黑体" w:eastAsia="黑体" w:hAnsi="黑体" w:cs="黑体" w:hint="eastAsia"/>
          <w:bCs/>
        </w:rPr>
        <w:t>混凝土抗压强度</w:t>
      </w:r>
    </w:p>
    <w:p w:rsidR="000107E5" w:rsidRDefault="00225862">
      <w:pPr>
        <w:spacing w:beforeLines="50" w:before="156" w:afterLines="50" w:after="156" w:line="340" w:lineRule="exact"/>
        <w:rPr>
          <w:rFonts w:ascii="黑体" w:eastAsia="黑体" w:hAnsi="黑体" w:cs="黑体"/>
        </w:rPr>
      </w:pPr>
      <w:r>
        <w:rPr>
          <w:rFonts w:ascii="黑体" w:eastAsia="黑体" w:hAnsi="黑体" w:cs="黑体" w:hint="eastAsia"/>
        </w:rPr>
        <w:t xml:space="preserve">7.1.1  </w:t>
      </w:r>
      <w:r>
        <w:rPr>
          <w:rFonts w:ascii="黑体" w:eastAsia="黑体" w:hAnsi="黑体" w:cs="黑体" w:hint="eastAsia"/>
        </w:rPr>
        <w:t>混凝土试件的留置</w:t>
      </w:r>
    </w:p>
    <w:p w:rsidR="000107E5" w:rsidRDefault="00225862">
      <w:pPr>
        <w:adjustRightInd w:val="0"/>
        <w:spacing w:line="340" w:lineRule="exact"/>
        <w:rPr>
          <w:szCs w:val="21"/>
        </w:rPr>
      </w:pPr>
      <w:r>
        <w:rPr>
          <w:rFonts w:ascii="黑体" w:eastAsia="黑体" w:hAnsi="黑体" w:cs="黑体" w:hint="eastAsia"/>
          <w:szCs w:val="20"/>
        </w:rPr>
        <w:t xml:space="preserve">7.1.1.1  </w:t>
      </w:r>
      <w:r>
        <w:rPr>
          <w:rFonts w:hint="eastAsia"/>
          <w:szCs w:val="21"/>
        </w:rPr>
        <w:t>当混凝土配合比调整或原材料发生变更时，应制作</w:t>
      </w:r>
      <w:r>
        <w:rPr>
          <w:szCs w:val="21"/>
        </w:rPr>
        <w:t>3</w:t>
      </w:r>
      <w:r>
        <w:rPr>
          <w:rFonts w:hint="eastAsia"/>
          <w:szCs w:val="21"/>
        </w:rPr>
        <w:t>组标准试件，并与超高强管桩同条件养护。</w:t>
      </w:r>
    </w:p>
    <w:p w:rsidR="000107E5" w:rsidRDefault="00225862">
      <w:pPr>
        <w:adjustRightInd w:val="0"/>
        <w:spacing w:line="340" w:lineRule="exact"/>
        <w:rPr>
          <w:szCs w:val="21"/>
        </w:rPr>
      </w:pPr>
      <w:r>
        <w:rPr>
          <w:rFonts w:ascii="黑体" w:eastAsia="黑体" w:hAnsi="黑体" w:cs="黑体" w:hint="eastAsia"/>
          <w:szCs w:val="20"/>
        </w:rPr>
        <w:t xml:space="preserve">7.1.1.2  </w:t>
      </w:r>
      <w:r>
        <w:rPr>
          <w:rFonts w:hint="eastAsia"/>
          <w:szCs w:val="21"/>
        </w:rPr>
        <w:t>每拌制</w:t>
      </w:r>
      <w:r>
        <w:rPr>
          <w:szCs w:val="21"/>
        </w:rPr>
        <w:t>100</w:t>
      </w:r>
      <w:r>
        <w:rPr>
          <w:rFonts w:hint="eastAsia"/>
          <w:szCs w:val="21"/>
        </w:rPr>
        <w:t>盘或一个工作班拌制的同配合比混凝土不足</w:t>
      </w:r>
      <w:r>
        <w:rPr>
          <w:szCs w:val="21"/>
        </w:rPr>
        <w:t>100</w:t>
      </w:r>
      <w:r>
        <w:rPr>
          <w:rFonts w:hint="eastAsia"/>
          <w:szCs w:val="21"/>
        </w:rPr>
        <w:t>盘时，应制作</w:t>
      </w:r>
      <w:r>
        <w:rPr>
          <w:szCs w:val="21"/>
        </w:rPr>
        <w:t>3</w:t>
      </w:r>
      <w:r>
        <w:rPr>
          <w:rFonts w:hint="eastAsia"/>
          <w:szCs w:val="21"/>
        </w:rPr>
        <w:t>组及以上标准试件。其中：一组试件检验预应力钢筋放张时混凝土抗压强度，一组试件检验养护结束后的混凝土抗压强度，一组试件检验管桩出厂时的混凝土抗压强度，其余组备用。</w:t>
      </w:r>
    </w:p>
    <w:p w:rsidR="000107E5" w:rsidRDefault="000107E5">
      <w:pPr>
        <w:adjustRightInd w:val="0"/>
        <w:spacing w:line="340" w:lineRule="exact"/>
        <w:rPr>
          <w:szCs w:val="21"/>
        </w:rPr>
      </w:pPr>
    </w:p>
    <w:bookmarkEnd w:id="45"/>
    <w:p w:rsidR="000107E5" w:rsidRDefault="00225862">
      <w:pPr>
        <w:spacing w:beforeLines="50" w:before="156" w:afterLines="50" w:after="156" w:line="340" w:lineRule="exact"/>
        <w:rPr>
          <w:rFonts w:ascii="黑体" w:eastAsia="黑体" w:hAnsi="黑体" w:cs="黑体"/>
        </w:rPr>
      </w:pPr>
      <w:r>
        <w:rPr>
          <w:rFonts w:ascii="黑体" w:eastAsia="黑体" w:hAnsi="黑体" w:cs="黑体" w:hint="eastAsia"/>
        </w:rPr>
        <w:t xml:space="preserve">7.1.2  </w:t>
      </w:r>
      <w:r>
        <w:rPr>
          <w:rFonts w:ascii="黑体" w:eastAsia="黑体" w:hAnsi="黑体" w:cs="黑体" w:hint="eastAsia"/>
        </w:rPr>
        <w:t>混凝土抗压强度试验方法</w:t>
      </w:r>
    </w:p>
    <w:p w:rsidR="000107E5" w:rsidRDefault="00225862">
      <w:pPr>
        <w:adjustRightInd w:val="0"/>
        <w:spacing w:line="340" w:lineRule="exact"/>
        <w:rPr>
          <w:rFonts w:ascii="黑体" w:eastAsia="黑体" w:hAnsi="黑体" w:cs="黑体"/>
          <w:szCs w:val="20"/>
        </w:rPr>
      </w:pPr>
      <w:r>
        <w:rPr>
          <w:rFonts w:ascii="黑体" w:eastAsia="黑体" w:hAnsi="黑体" w:cs="黑体" w:hint="eastAsia"/>
          <w:szCs w:val="20"/>
        </w:rPr>
        <w:t xml:space="preserve">7.1.2.1  </w:t>
      </w:r>
      <w:r>
        <w:rPr>
          <w:rFonts w:hint="eastAsia"/>
          <w:szCs w:val="21"/>
        </w:rPr>
        <w:t>混凝土拌合物应在搅拌站或喂料工序中随机抽取，制作的试件与管桩同条件养护。</w:t>
      </w:r>
    </w:p>
    <w:p w:rsidR="000107E5" w:rsidRDefault="00225862">
      <w:pPr>
        <w:adjustRightInd w:val="0"/>
        <w:spacing w:line="340" w:lineRule="exact"/>
        <w:rPr>
          <w:szCs w:val="21"/>
        </w:rPr>
      </w:pPr>
      <w:r>
        <w:rPr>
          <w:rFonts w:hint="eastAsia"/>
          <w:szCs w:val="21"/>
        </w:rPr>
        <w:t>7</w:t>
      </w:r>
      <w:r>
        <w:rPr>
          <w:rFonts w:ascii="黑体" w:eastAsia="黑体" w:hAnsi="黑体" w:cs="黑体"/>
          <w:szCs w:val="20"/>
        </w:rPr>
        <w:t>.1.2.2</w:t>
      </w:r>
      <w:r>
        <w:rPr>
          <w:rFonts w:ascii="黑体" w:eastAsia="黑体" w:hAnsi="黑体" w:cs="黑体" w:hint="eastAsia"/>
          <w:szCs w:val="20"/>
        </w:rPr>
        <w:t xml:space="preserve">  </w:t>
      </w:r>
      <w:r>
        <w:rPr>
          <w:rFonts w:hint="eastAsia"/>
          <w:szCs w:val="21"/>
        </w:rPr>
        <w:t>检验强度等级，拆模后放入标准养护室养护至</w:t>
      </w:r>
      <w:r>
        <w:rPr>
          <w:szCs w:val="21"/>
        </w:rPr>
        <w:t>28d</w:t>
      </w:r>
      <w:r>
        <w:rPr>
          <w:rFonts w:hint="eastAsia"/>
          <w:szCs w:val="21"/>
        </w:rPr>
        <w:t>。采用蒸压养护工艺时，出釜后冷却至常</w:t>
      </w:r>
      <w:r>
        <w:rPr>
          <w:rFonts w:hint="eastAsia"/>
          <w:szCs w:val="21"/>
        </w:rPr>
        <w:lastRenderedPageBreak/>
        <w:t>温。</w:t>
      </w:r>
    </w:p>
    <w:p w:rsidR="000107E5" w:rsidRDefault="00225862">
      <w:pPr>
        <w:adjustRightInd w:val="0"/>
        <w:spacing w:line="340" w:lineRule="exact"/>
        <w:rPr>
          <w:szCs w:val="21"/>
        </w:rPr>
      </w:pPr>
      <w:r>
        <w:rPr>
          <w:rFonts w:ascii="黑体" w:eastAsia="黑体" w:hAnsi="黑体" w:cs="黑体" w:hint="eastAsia"/>
          <w:szCs w:val="20"/>
        </w:rPr>
        <w:t>7.1.2.</w:t>
      </w:r>
      <w:r>
        <w:rPr>
          <w:rFonts w:ascii="黑体" w:eastAsia="黑体" w:hAnsi="黑体" w:cs="黑体"/>
          <w:szCs w:val="20"/>
        </w:rPr>
        <w:t>3</w:t>
      </w:r>
      <w:r>
        <w:rPr>
          <w:rFonts w:ascii="黑体" w:eastAsia="黑体" w:hAnsi="黑体" w:cs="黑体" w:hint="eastAsia"/>
          <w:szCs w:val="20"/>
        </w:rPr>
        <w:t xml:space="preserve"> </w:t>
      </w:r>
      <w:r>
        <w:rPr>
          <w:rFonts w:hint="eastAsia"/>
          <w:szCs w:val="21"/>
        </w:rPr>
        <w:t>混凝土抗压强度试验方法应符合</w:t>
      </w:r>
      <w:r>
        <w:rPr>
          <w:szCs w:val="21"/>
        </w:rPr>
        <w:t>GB/T 50081</w:t>
      </w:r>
      <w:r>
        <w:rPr>
          <w:rFonts w:hint="eastAsia"/>
          <w:szCs w:val="21"/>
        </w:rPr>
        <w:t>的有关规定。</w:t>
      </w:r>
    </w:p>
    <w:p w:rsidR="000107E5" w:rsidRDefault="00225862">
      <w:pPr>
        <w:spacing w:beforeLines="50" w:before="156" w:afterLines="50" w:after="156" w:line="340" w:lineRule="exact"/>
        <w:rPr>
          <w:rFonts w:ascii="黑体" w:eastAsia="黑体" w:hAnsi="黑体" w:cs="黑体"/>
        </w:rPr>
      </w:pPr>
      <w:r>
        <w:rPr>
          <w:rFonts w:ascii="黑体" w:eastAsia="黑体" w:hAnsi="黑体" w:cs="黑体" w:hint="eastAsia"/>
        </w:rPr>
        <w:t xml:space="preserve">7.2 </w:t>
      </w:r>
      <w:r>
        <w:rPr>
          <w:rFonts w:ascii="黑体" w:eastAsia="黑体" w:hAnsi="黑体" w:cs="黑体" w:hint="eastAsia"/>
        </w:rPr>
        <w:t>抗弯试验</w:t>
      </w:r>
    </w:p>
    <w:p w:rsidR="000107E5" w:rsidRDefault="00225862">
      <w:pPr>
        <w:autoSpaceDE w:val="0"/>
        <w:autoSpaceDN w:val="0"/>
        <w:adjustRightInd w:val="0"/>
        <w:jc w:val="left"/>
        <w:rPr>
          <w:rFonts w:ascii="宋体" w:hAnsi="宋体" w:cs="黑体"/>
          <w:kern w:val="0"/>
          <w:szCs w:val="21"/>
        </w:rPr>
      </w:pPr>
      <w:r>
        <w:rPr>
          <w:rFonts w:ascii="黑体" w:eastAsia="黑体" w:hAnsi="黑体" w:cs="ºÚÌå" w:hint="eastAsia"/>
          <w:kern w:val="0"/>
          <w:szCs w:val="21"/>
        </w:rPr>
        <w:t>7</w:t>
      </w:r>
      <w:r>
        <w:rPr>
          <w:rFonts w:ascii="黑体" w:eastAsia="黑体" w:hAnsi="黑体" w:cs="ºÚÌå"/>
          <w:kern w:val="0"/>
          <w:szCs w:val="21"/>
        </w:rPr>
        <w:t>.</w:t>
      </w:r>
      <w:r>
        <w:rPr>
          <w:rFonts w:ascii="黑体" w:eastAsia="黑体" w:hAnsi="黑体" w:cs="ºÚÌå" w:hint="eastAsia"/>
          <w:kern w:val="0"/>
          <w:szCs w:val="21"/>
        </w:rPr>
        <w:t>2</w:t>
      </w:r>
      <w:r>
        <w:rPr>
          <w:rFonts w:ascii="黑体" w:eastAsia="黑体" w:hAnsi="黑体" w:cs="ºÚÌå"/>
          <w:kern w:val="0"/>
          <w:szCs w:val="21"/>
        </w:rPr>
        <w:t>.</w:t>
      </w:r>
      <w:r>
        <w:rPr>
          <w:rFonts w:ascii="黑体" w:eastAsia="黑体" w:hAnsi="黑体" w:cs="ºÚÌå" w:hint="eastAsia"/>
          <w:kern w:val="0"/>
          <w:szCs w:val="21"/>
        </w:rPr>
        <w:t>1</w:t>
      </w:r>
      <w:r>
        <w:rPr>
          <w:rFonts w:ascii="宋体" w:hAnsi="宋体" w:cs="ºÚÌå"/>
          <w:kern w:val="0"/>
          <w:szCs w:val="21"/>
        </w:rPr>
        <w:t xml:space="preserve"> </w:t>
      </w:r>
      <w:r>
        <w:rPr>
          <w:rFonts w:ascii="宋体" w:hAnsi="宋体" w:cs="ºÚÌå" w:hint="eastAsia"/>
          <w:kern w:val="0"/>
          <w:szCs w:val="21"/>
        </w:rPr>
        <w:t>超高强</w:t>
      </w:r>
      <w:r>
        <w:rPr>
          <w:rFonts w:ascii="宋体" w:hAnsi="宋体" w:cs="黑体" w:hint="eastAsia"/>
          <w:kern w:val="0"/>
          <w:szCs w:val="21"/>
        </w:rPr>
        <w:t>管桩的抗弯试验应符合</w:t>
      </w:r>
      <w:r>
        <w:rPr>
          <w:rFonts w:ascii="宋体" w:hAnsi="宋体" w:cs="黑体" w:hint="eastAsia"/>
          <w:kern w:val="0"/>
          <w:szCs w:val="21"/>
        </w:rPr>
        <w:t>GB/T 13476</w:t>
      </w:r>
      <w:r>
        <w:rPr>
          <w:rFonts w:ascii="宋体" w:hAnsi="宋体" w:cs="黑体" w:hint="eastAsia"/>
          <w:kern w:val="0"/>
          <w:szCs w:val="21"/>
        </w:rPr>
        <w:t>的有关规定。</w:t>
      </w:r>
    </w:p>
    <w:p w:rsidR="000107E5" w:rsidRDefault="00225862">
      <w:pPr>
        <w:adjustRightInd w:val="0"/>
        <w:spacing w:line="340" w:lineRule="exact"/>
      </w:pPr>
      <w:r>
        <w:rPr>
          <w:rFonts w:ascii="黑体" w:eastAsia="黑体" w:hAnsi="黑体" w:cs="黑体" w:hint="eastAsia"/>
          <w:szCs w:val="20"/>
        </w:rPr>
        <w:t xml:space="preserve">7.2.2 </w:t>
      </w:r>
      <w:r>
        <w:rPr>
          <w:rFonts w:hint="eastAsia"/>
        </w:rPr>
        <w:t>当加载至附录</w:t>
      </w:r>
      <w:r>
        <w:rPr>
          <w:rFonts w:hint="eastAsia"/>
        </w:rPr>
        <w:t>A</w:t>
      </w:r>
      <w:r>
        <w:rPr>
          <w:rFonts w:hint="eastAsia"/>
        </w:rPr>
        <w:t>中的开裂弯矩时，桩身不应出现裂缝。</w:t>
      </w:r>
    </w:p>
    <w:p w:rsidR="000107E5" w:rsidRDefault="00225862">
      <w:pPr>
        <w:adjustRightInd w:val="0"/>
        <w:spacing w:line="340" w:lineRule="exact"/>
      </w:pPr>
      <w:r>
        <w:rPr>
          <w:rFonts w:ascii="黑体" w:eastAsia="黑体" w:hAnsi="黑体" w:cs="黑体" w:hint="eastAsia"/>
          <w:szCs w:val="20"/>
        </w:rPr>
        <w:t>7.2.3</w:t>
      </w:r>
      <w:r>
        <w:rPr>
          <w:rFonts w:hint="eastAsia"/>
        </w:rPr>
        <w:t>当加载至附录</w:t>
      </w:r>
      <w:r>
        <w:rPr>
          <w:rFonts w:hint="eastAsia"/>
        </w:rPr>
        <w:t>A</w:t>
      </w:r>
      <w:r>
        <w:rPr>
          <w:rFonts w:hint="eastAsia"/>
        </w:rPr>
        <w:t>中的极限弯矩时，桩身不应出现下列任何一种情况：</w:t>
      </w:r>
    </w:p>
    <w:p w:rsidR="000107E5" w:rsidRDefault="00225862">
      <w:pPr>
        <w:adjustRightInd w:val="0"/>
        <w:spacing w:line="340" w:lineRule="exact"/>
        <w:ind w:firstLineChars="200" w:firstLine="420"/>
      </w:pPr>
      <w:r>
        <w:rPr>
          <w:rFonts w:hint="eastAsia"/>
        </w:rPr>
        <w:t>a</w:t>
      </w:r>
      <w:r>
        <w:rPr>
          <w:rFonts w:hint="eastAsia"/>
        </w:rPr>
        <w:t>）受拉区混凝土裂缝宽度达到</w:t>
      </w:r>
      <w:r>
        <w:rPr>
          <w:rFonts w:hint="eastAsia"/>
        </w:rPr>
        <w:t>1.5mm</w:t>
      </w:r>
      <w:r>
        <w:rPr>
          <w:rFonts w:hint="eastAsia"/>
        </w:rPr>
        <w:t>；</w:t>
      </w:r>
    </w:p>
    <w:p w:rsidR="000107E5" w:rsidRDefault="00225862">
      <w:pPr>
        <w:adjustRightInd w:val="0"/>
        <w:spacing w:line="340" w:lineRule="exact"/>
      </w:pPr>
      <w:r>
        <w:rPr>
          <w:rFonts w:hint="eastAsia"/>
        </w:rPr>
        <w:t xml:space="preserve">    b</w:t>
      </w:r>
      <w:r>
        <w:rPr>
          <w:rFonts w:hint="eastAsia"/>
        </w:rPr>
        <w:t>）受拉钢筋被拉断；</w:t>
      </w:r>
    </w:p>
    <w:p w:rsidR="000107E5" w:rsidRDefault="00225862">
      <w:pPr>
        <w:adjustRightInd w:val="0"/>
        <w:spacing w:line="340" w:lineRule="exact"/>
        <w:ind w:firstLine="420"/>
      </w:pPr>
      <w:r>
        <w:rPr>
          <w:rFonts w:hint="eastAsia"/>
        </w:rPr>
        <w:t>c</w:t>
      </w:r>
      <w:r>
        <w:rPr>
          <w:rFonts w:hint="eastAsia"/>
        </w:rPr>
        <w:t>）受压区混凝土破坏。</w:t>
      </w:r>
    </w:p>
    <w:p w:rsidR="000107E5" w:rsidRDefault="00225862">
      <w:pPr>
        <w:adjustRightInd w:val="0"/>
        <w:spacing w:line="340" w:lineRule="exact"/>
      </w:pPr>
      <w:r>
        <w:rPr>
          <w:rFonts w:ascii="黑体" w:eastAsia="黑体" w:hAnsi="黑体" w:cs="黑体" w:hint="eastAsia"/>
          <w:szCs w:val="20"/>
        </w:rPr>
        <w:t>7.2.4</w:t>
      </w:r>
      <w:r>
        <w:rPr>
          <w:rFonts w:ascii="黑体" w:eastAsia="黑体" w:hAnsi="黑体" w:cs="黑体" w:hint="eastAsia"/>
        </w:rPr>
        <w:t xml:space="preserve">  </w:t>
      </w:r>
      <w:r>
        <w:rPr>
          <w:rFonts w:ascii="宋体" w:hAnsi="宋体" w:cs="宋体" w:hint="eastAsia"/>
        </w:rPr>
        <w:t>管桩</w:t>
      </w:r>
      <w:r>
        <w:rPr>
          <w:rFonts w:hint="eastAsia"/>
        </w:rPr>
        <w:t>接头处极限弯矩不应低于桩身极限弯矩。</w:t>
      </w:r>
    </w:p>
    <w:p w:rsidR="000107E5" w:rsidRDefault="00225862">
      <w:pPr>
        <w:spacing w:beforeLines="50" w:before="156" w:afterLines="50" w:after="156" w:line="340" w:lineRule="exact"/>
        <w:rPr>
          <w:rFonts w:ascii="黑体" w:eastAsia="黑体" w:hAnsi="黑体" w:cs="黑体"/>
        </w:rPr>
      </w:pPr>
      <w:r>
        <w:rPr>
          <w:rFonts w:ascii="黑体" w:eastAsia="黑体" w:hAnsi="黑体" w:cs="黑体" w:hint="eastAsia"/>
        </w:rPr>
        <w:t xml:space="preserve">7.3 </w:t>
      </w:r>
      <w:r>
        <w:rPr>
          <w:rFonts w:ascii="黑体" w:eastAsia="黑体" w:hAnsi="黑体" w:cs="黑体" w:hint="eastAsia"/>
        </w:rPr>
        <w:t>抗剪试验</w:t>
      </w:r>
    </w:p>
    <w:p w:rsidR="000107E5" w:rsidRDefault="00225862">
      <w:pPr>
        <w:autoSpaceDE w:val="0"/>
        <w:autoSpaceDN w:val="0"/>
        <w:adjustRightInd w:val="0"/>
        <w:jc w:val="left"/>
        <w:rPr>
          <w:rFonts w:ascii="宋体" w:hAnsi="宋体" w:cs="黑体"/>
          <w:kern w:val="0"/>
          <w:szCs w:val="21"/>
        </w:rPr>
      </w:pPr>
      <w:r>
        <w:rPr>
          <w:rFonts w:ascii="黑体" w:eastAsia="黑体" w:hAnsi="黑体" w:cs="ºÚÌå" w:hint="eastAsia"/>
          <w:kern w:val="0"/>
          <w:szCs w:val="21"/>
        </w:rPr>
        <w:t>7</w:t>
      </w:r>
      <w:r>
        <w:rPr>
          <w:rFonts w:ascii="黑体" w:eastAsia="黑体" w:hAnsi="黑体" w:cs="ºÚÌå"/>
          <w:kern w:val="0"/>
          <w:szCs w:val="21"/>
        </w:rPr>
        <w:t>.</w:t>
      </w:r>
      <w:r>
        <w:rPr>
          <w:rFonts w:ascii="黑体" w:eastAsia="黑体" w:hAnsi="黑体" w:cs="ºÚÌå" w:hint="eastAsia"/>
          <w:kern w:val="0"/>
          <w:szCs w:val="21"/>
        </w:rPr>
        <w:t>3</w:t>
      </w:r>
      <w:r>
        <w:rPr>
          <w:rFonts w:ascii="黑体" w:eastAsia="黑体" w:hAnsi="黑体" w:cs="ºÚÌå"/>
          <w:kern w:val="0"/>
          <w:szCs w:val="21"/>
        </w:rPr>
        <w:t>.</w:t>
      </w:r>
      <w:r>
        <w:rPr>
          <w:rFonts w:ascii="黑体" w:eastAsia="黑体" w:hAnsi="黑体" w:cs="ºÚÌå" w:hint="eastAsia"/>
          <w:kern w:val="0"/>
          <w:szCs w:val="21"/>
        </w:rPr>
        <w:t>1</w:t>
      </w:r>
      <w:r>
        <w:rPr>
          <w:rFonts w:ascii="宋体" w:hAnsi="宋体" w:cs="ºÚÌå"/>
          <w:kern w:val="0"/>
          <w:szCs w:val="21"/>
        </w:rPr>
        <w:t xml:space="preserve"> </w:t>
      </w:r>
      <w:r>
        <w:rPr>
          <w:rFonts w:ascii="宋体" w:hAnsi="宋体" w:cs="ºÚÌå" w:hint="eastAsia"/>
          <w:kern w:val="0"/>
          <w:szCs w:val="21"/>
        </w:rPr>
        <w:t>超高强</w:t>
      </w:r>
      <w:r>
        <w:rPr>
          <w:rFonts w:ascii="宋体" w:hAnsi="宋体" w:cs="黑体" w:hint="eastAsia"/>
          <w:kern w:val="0"/>
          <w:szCs w:val="21"/>
        </w:rPr>
        <w:t>管桩的</w:t>
      </w:r>
      <w:r>
        <w:rPr>
          <w:rFonts w:hint="eastAsia"/>
          <w:kern w:val="0"/>
          <w:szCs w:val="21"/>
        </w:rPr>
        <w:t>抗剪试验应符合</w:t>
      </w:r>
      <w:r>
        <w:rPr>
          <w:kern w:val="0"/>
          <w:szCs w:val="21"/>
        </w:rPr>
        <w:t>GB/T 13476</w:t>
      </w:r>
      <w:r>
        <w:rPr>
          <w:rFonts w:hint="eastAsia"/>
          <w:kern w:val="0"/>
          <w:szCs w:val="21"/>
        </w:rPr>
        <w:t>的有关规定。</w:t>
      </w:r>
    </w:p>
    <w:p w:rsidR="000107E5" w:rsidRDefault="00225862">
      <w:pPr>
        <w:adjustRightInd w:val="0"/>
        <w:spacing w:line="340" w:lineRule="exact"/>
      </w:pPr>
      <w:r>
        <w:rPr>
          <w:rFonts w:ascii="黑体" w:eastAsia="黑体" w:hAnsi="黑体" w:cs="黑体" w:hint="eastAsia"/>
          <w:szCs w:val="20"/>
        </w:rPr>
        <w:t>7.3.2</w:t>
      </w:r>
      <w:r>
        <w:rPr>
          <w:rFonts w:hint="eastAsia"/>
        </w:rPr>
        <w:t xml:space="preserve"> </w:t>
      </w:r>
      <w:r>
        <w:rPr>
          <w:rFonts w:hint="eastAsia"/>
        </w:rPr>
        <w:t>当加载至附录</w:t>
      </w:r>
      <w:r>
        <w:t>A</w:t>
      </w:r>
      <w:r>
        <w:rPr>
          <w:rFonts w:hint="eastAsia"/>
        </w:rPr>
        <w:t>中的开裂剪力时，桩身不应出现裂缝。</w:t>
      </w:r>
    </w:p>
    <w:p w:rsidR="000107E5" w:rsidRDefault="00225862">
      <w:pPr>
        <w:adjustRightInd w:val="0"/>
        <w:spacing w:line="340" w:lineRule="exact"/>
      </w:pPr>
      <w:r>
        <w:rPr>
          <w:rFonts w:ascii="黑体" w:eastAsia="黑体" w:hAnsi="黑体" w:cs="黑体" w:hint="eastAsia"/>
          <w:szCs w:val="20"/>
        </w:rPr>
        <w:t xml:space="preserve">7.3.3 </w:t>
      </w:r>
      <w:r>
        <w:rPr>
          <w:rFonts w:hint="eastAsia"/>
        </w:rPr>
        <w:t>当加载至附录</w:t>
      </w:r>
      <w:r>
        <w:t>A</w:t>
      </w:r>
      <w:r>
        <w:rPr>
          <w:rFonts w:hint="eastAsia"/>
        </w:rPr>
        <w:t>中的极限剪力时，桩身不应出现下列任何一种情况：</w:t>
      </w:r>
    </w:p>
    <w:p w:rsidR="000107E5" w:rsidRDefault="00225862">
      <w:pPr>
        <w:adjustRightInd w:val="0"/>
        <w:spacing w:line="340" w:lineRule="exact"/>
        <w:ind w:firstLineChars="200" w:firstLine="420"/>
      </w:pPr>
      <w:r>
        <w:rPr>
          <w:rFonts w:hint="eastAsia"/>
        </w:rPr>
        <w:t>a</w:t>
      </w:r>
      <w:r>
        <w:rPr>
          <w:rFonts w:hint="eastAsia"/>
        </w:rPr>
        <w:t>）桩身混凝土斜裂缝宽度达到</w:t>
      </w:r>
      <w:r>
        <w:t>1.5mm</w:t>
      </w:r>
      <w:r>
        <w:rPr>
          <w:rFonts w:hint="eastAsia"/>
        </w:rPr>
        <w:t>；</w:t>
      </w:r>
    </w:p>
    <w:p w:rsidR="000107E5" w:rsidRDefault="00225862">
      <w:pPr>
        <w:adjustRightInd w:val="0"/>
        <w:spacing w:line="340" w:lineRule="exact"/>
        <w:ind w:firstLine="420"/>
      </w:pPr>
      <w:r>
        <w:t>b</w:t>
      </w:r>
      <w:r>
        <w:rPr>
          <w:rFonts w:hint="eastAsia"/>
        </w:rPr>
        <w:t>）沿斜截面混凝土斜压破坏。</w:t>
      </w:r>
    </w:p>
    <w:p w:rsidR="000107E5" w:rsidRDefault="00225862">
      <w:pPr>
        <w:adjustRightInd w:val="0"/>
        <w:spacing w:line="340" w:lineRule="exact"/>
        <w:rPr>
          <w:rFonts w:ascii="黑体" w:eastAsia="黑体" w:hAnsi="黑体" w:cs="黑体"/>
          <w:szCs w:val="20"/>
        </w:rPr>
      </w:pPr>
      <w:r>
        <w:rPr>
          <w:rFonts w:ascii="黑体" w:eastAsia="黑体" w:hAnsi="黑体" w:cs="黑体" w:hint="eastAsia"/>
          <w:szCs w:val="20"/>
        </w:rPr>
        <w:t xml:space="preserve">7.3.4 </w:t>
      </w:r>
      <w:r>
        <w:rPr>
          <w:rFonts w:ascii="宋体" w:hAnsi="宋体" w:cs="宋体" w:hint="eastAsia"/>
          <w:szCs w:val="20"/>
        </w:rPr>
        <w:t xml:space="preserve"> </w:t>
      </w:r>
      <w:r>
        <w:rPr>
          <w:rFonts w:ascii="宋体" w:hAnsi="宋体" w:cs="宋体" w:hint="eastAsia"/>
          <w:szCs w:val="20"/>
        </w:rPr>
        <w:t>管桩接头处极限剪力不</w:t>
      </w:r>
      <w:r>
        <w:rPr>
          <w:rFonts w:hint="eastAsia"/>
        </w:rPr>
        <w:t>应</w:t>
      </w:r>
      <w:r>
        <w:rPr>
          <w:rFonts w:ascii="宋体" w:hAnsi="宋体" w:cs="宋体" w:hint="eastAsia"/>
          <w:szCs w:val="20"/>
        </w:rPr>
        <w:t>低于桩身极限剪力</w:t>
      </w:r>
      <w:r>
        <w:rPr>
          <w:rFonts w:ascii="黑体" w:eastAsia="黑体" w:hAnsi="黑体" w:cs="黑体" w:hint="eastAsia"/>
          <w:szCs w:val="20"/>
        </w:rPr>
        <w:t>。</w:t>
      </w:r>
    </w:p>
    <w:p w:rsidR="000107E5" w:rsidRDefault="00225862">
      <w:pPr>
        <w:spacing w:beforeLines="50" w:before="156" w:afterLines="50" w:after="156" w:line="340" w:lineRule="exact"/>
        <w:rPr>
          <w:rFonts w:ascii="黑体" w:eastAsia="黑体" w:hAnsi="黑体" w:cs="黑体"/>
        </w:rPr>
      </w:pPr>
      <w:r>
        <w:rPr>
          <w:rFonts w:ascii="黑体" w:eastAsia="黑体" w:hAnsi="黑体" w:cs="黑体" w:hint="eastAsia"/>
        </w:rPr>
        <w:t xml:space="preserve">7.4  </w:t>
      </w:r>
      <w:r>
        <w:rPr>
          <w:rFonts w:ascii="黑体" w:eastAsia="黑体" w:hAnsi="黑体" w:cs="黑体" w:hint="eastAsia"/>
        </w:rPr>
        <w:t>混凝土保护层厚度</w:t>
      </w:r>
    </w:p>
    <w:p w:rsidR="000107E5" w:rsidRDefault="00225862">
      <w:pPr>
        <w:spacing w:line="340" w:lineRule="exact"/>
        <w:rPr>
          <w:rFonts w:ascii="黑体" w:eastAsia="黑体" w:hAnsi="黑体" w:cs="黑体"/>
        </w:rPr>
      </w:pPr>
      <w:r>
        <w:rPr>
          <w:rFonts w:ascii="黑体" w:eastAsia="黑体" w:hAnsi="黑体" w:cs="黑体" w:hint="eastAsia"/>
        </w:rPr>
        <w:t xml:space="preserve">7.4.1 </w:t>
      </w:r>
      <w:r>
        <w:rPr>
          <w:rFonts w:hint="eastAsia"/>
        </w:rPr>
        <w:t>混凝土保护层厚度的检测可采用下列方法：</w:t>
      </w:r>
    </w:p>
    <w:p w:rsidR="000107E5" w:rsidRDefault="00225862">
      <w:pPr>
        <w:spacing w:line="340" w:lineRule="exact"/>
        <w:ind w:firstLine="420"/>
      </w:pPr>
      <w:r>
        <w:t>a</w:t>
      </w:r>
      <w:r>
        <w:rPr>
          <w:rFonts w:hint="eastAsia"/>
        </w:rPr>
        <w:t>）破损法：用分度值为</w:t>
      </w:r>
      <w:r>
        <w:t>0.1mm</w:t>
      </w:r>
      <w:r>
        <w:rPr>
          <w:rFonts w:hint="eastAsia"/>
        </w:rPr>
        <w:t>的深度游标卡尺或钢直尺在管桩中部与桩身轴线相垂直的同一截面上均匀分布的</w:t>
      </w:r>
      <w:r>
        <w:t>3</w:t>
      </w:r>
      <w:r>
        <w:rPr>
          <w:rFonts w:hint="eastAsia"/>
        </w:rPr>
        <w:t>处不同部位测量，精确至</w:t>
      </w:r>
      <w:r>
        <w:t>1mm</w:t>
      </w:r>
      <w:r>
        <w:rPr>
          <w:rFonts w:hint="eastAsia"/>
        </w:rPr>
        <w:t>。</w:t>
      </w:r>
    </w:p>
    <w:p w:rsidR="000107E5" w:rsidRDefault="00225862">
      <w:pPr>
        <w:spacing w:line="340" w:lineRule="exact"/>
        <w:ind w:firstLine="420"/>
      </w:pPr>
      <w:r>
        <w:t>b</w:t>
      </w:r>
      <w:r>
        <w:rPr>
          <w:rFonts w:hint="eastAsia"/>
        </w:rPr>
        <w:t>）非破损法：用分度值为</w:t>
      </w:r>
      <w:r>
        <w:t>1mm</w:t>
      </w:r>
      <w:r>
        <w:rPr>
          <w:rFonts w:hint="eastAsia"/>
        </w:rPr>
        <w:t>的混凝土保护层测定仪在管桩中部与桩身轴线相垂直的同一圆周上均匀分布的</w:t>
      </w:r>
      <w:r>
        <w:t>3</w:t>
      </w:r>
      <w:r>
        <w:rPr>
          <w:rFonts w:hint="eastAsia"/>
        </w:rPr>
        <w:t>处不同部位测量，精确至</w:t>
      </w:r>
      <w:r>
        <w:t>1mm</w:t>
      </w:r>
      <w:r>
        <w:rPr>
          <w:rFonts w:hint="eastAsia"/>
        </w:rPr>
        <w:t>。</w:t>
      </w:r>
    </w:p>
    <w:p w:rsidR="000107E5" w:rsidRDefault="00225862">
      <w:pPr>
        <w:spacing w:line="340" w:lineRule="exact"/>
        <w:ind w:firstLineChars="200" w:firstLine="420"/>
        <w:rPr>
          <w:rFonts w:eastAsia="黑体"/>
        </w:rPr>
      </w:pPr>
      <w:r>
        <w:rPr>
          <w:rFonts w:hint="eastAsia"/>
        </w:rPr>
        <w:t>注：当进行仲裁或发生争议时以破损法测量为准。</w:t>
      </w:r>
    </w:p>
    <w:p w:rsidR="000107E5" w:rsidRDefault="00225862">
      <w:pPr>
        <w:spacing w:beforeLines="50" w:before="156" w:afterLines="50" w:after="156"/>
        <w:rPr>
          <w:rFonts w:ascii="黑体" w:eastAsia="黑体" w:hAnsi="黑体" w:cs="黑体"/>
          <w:bCs/>
        </w:rPr>
      </w:pPr>
      <w:bookmarkStart w:id="46" w:name="_Toc368231065"/>
      <w:r>
        <w:rPr>
          <w:rFonts w:ascii="黑体" w:eastAsia="黑体" w:hAnsi="黑体" w:cs="黑体" w:hint="eastAsia"/>
          <w:bCs/>
        </w:rPr>
        <w:t xml:space="preserve">7.5  </w:t>
      </w:r>
      <w:r>
        <w:rPr>
          <w:rFonts w:ascii="黑体" w:eastAsia="黑体" w:hAnsi="黑体" w:cs="黑体" w:hint="eastAsia"/>
          <w:bCs/>
        </w:rPr>
        <w:t>外观质量和尺寸</w:t>
      </w:r>
      <w:bookmarkEnd w:id="46"/>
      <w:r>
        <w:rPr>
          <w:rFonts w:ascii="黑体" w:eastAsia="黑体" w:hAnsi="黑体" w:cs="黑体" w:hint="eastAsia"/>
          <w:bCs/>
        </w:rPr>
        <w:t>允许偏差</w:t>
      </w:r>
    </w:p>
    <w:p w:rsidR="000107E5" w:rsidRDefault="00225862">
      <w:pPr>
        <w:ind w:firstLineChars="200" w:firstLine="420"/>
        <w:rPr>
          <w:bCs/>
          <w:kern w:val="0"/>
          <w:szCs w:val="21"/>
        </w:rPr>
      </w:pPr>
      <w:r>
        <w:rPr>
          <w:rFonts w:hint="eastAsia"/>
          <w:bCs/>
          <w:kern w:val="0"/>
          <w:szCs w:val="21"/>
        </w:rPr>
        <w:t>外观质量和尺寸允许偏差的检查工具与方法见表</w:t>
      </w:r>
      <w:r>
        <w:rPr>
          <w:bCs/>
          <w:kern w:val="0"/>
          <w:szCs w:val="21"/>
        </w:rPr>
        <w:t>7</w:t>
      </w:r>
      <w:r>
        <w:rPr>
          <w:rFonts w:hint="eastAsia"/>
        </w:rPr>
        <w:t>，其中端板的厚度、外观质量和尺寸允许偏差检测按</w:t>
      </w:r>
      <w:r>
        <w:rPr>
          <w:szCs w:val="21"/>
        </w:rPr>
        <w:t>JC/ T947</w:t>
      </w:r>
      <w:r>
        <w:rPr>
          <w:rFonts w:hint="eastAsia"/>
        </w:rPr>
        <w:t>的有关规定执行</w:t>
      </w:r>
      <w:r>
        <w:rPr>
          <w:rFonts w:hint="eastAsia"/>
          <w:bCs/>
          <w:kern w:val="0"/>
          <w:szCs w:val="21"/>
        </w:rPr>
        <w:t>。</w:t>
      </w:r>
    </w:p>
    <w:p w:rsidR="000107E5" w:rsidRDefault="00225862">
      <w:pPr>
        <w:widowControl/>
        <w:wordWrap w:val="0"/>
        <w:autoSpaceDN w:val="0"/>
        <w:spacing w:beforeLines="50" w:before="156"/>
        <w:ind w:right="720"/>
        <w:jc w:val="right"/>
        <w:rPr>
          <w:rFonts w:ascii="黑体" w:eastAsia="黑体" w:hAnsi="黑体" w:cs="黑体"/>
          <w:kern w:val="0"/>
          <w:sz w:val="18"/>
          <w:szCs w:val="21"/>
        </w:rPr>
      </w:pPr>
      <w:r>
        <w:rPr>
          <w:rFonts w:ascii="黑体" w:eastAsia="黑体" w:hAnsi="黑体" w:cs="黑体" w:hint="eastAsia"/>
          <w:kern w:val="0"/>
          <w:sz w:val="18"/>
          <w:szCs w:val="21"/>
        </w:rPr>
        <w:t>表</w:t>
      </w:r>
      <w:r>
        <w:rPr>
          <w:rFonts w:ascii="黑体" w:eastAsia="黑体" w:hAnsi="黑体" w:cs="黑体" w:hint="eastAsia"/>
          <w:kern w:val="0"/>
          <w:sz w:val="18"/>
          <w:szCs w:val="21"/>
        </w:rPr>
        <w:t xml:space="preserve">7  </w:t>
      </w:r>
      <w:r>
        <w:rPr>
          <w:rFonts w:ascii="黑体" w:eastAsia="黑体" w:hAnsi="黑体" w:cs="黑体" w:hint="eastAsia"/>
          <w:kern w:val="0"/>
          <w:sz w:val="18"/>
          <w:szCs w:val="21"/>
        </w:rPr>
        <w:t>尺寸允许偏差的检查工具与方法</w:t>
      </w:r>
      <w:r>
        <w:rPr>
          <w:rFonts w:ascii="黑体" w:eastAsia="黑体" w:hAnsi="黑体" w:cs="黑体" w:hint="eastAsia"/>
          <w:kern w:val="0"/>
          <w:sz w:val="18"/>
          <w:szCs w:val="21"/>
        </w:rPr>
        <w:t xml:space="preserve"> </w:t>
      </w:r>
      <w:r>
        <w:rPr>
          <w:rFonts w:ascii="黑体" w:eastAsia="黑体" w:hAnsi="黑体" w:cs="黑体"/>
          <w:kern w:val="0"/>
          <w:sz w:val="18"/>
          <w:szCs w:val="21"/>
        </w:rPr>
        <w:t xml:space="preserve">              </w:t>
      </w:r>
      <w:r>
        <w:rPr>
          <w:rFonts w:ascii="黑体" w:eastAsia="黑体" w:hAnsi="黑体" w:cs="黑体" w:hint="eastAsia"/>
          <w:kern w:val="0"/>
          <w:sz w:val="18"/>
          <w:szCs w:val="21"/>
        </w:rPr>
        <w:t xml:space="preserve">   </w:t>
      </w:r>
      <w:r>
        <w:rPr>
          <w:sz w:val="18"/>
          <w:szCs w:val="18"/>
        </w:rPr>
        <w:t>单位为毫米</w:t>
      </w:r>
    </w:p>
    <w:tbl>
      <w:tblPr>
        <w:tblW w:w="9552" w:type="dxa"/>
        <w:jc w:val="center"/>
        <w:tblLayout w:type="fixed"/>
        <w:tblLook w:val="04A0" w:firstRow="1" w:lastRow="0" w:firstColumn="1" w:lastColumn="0" w:noHBand="0" w:noVBand="1"/>
      </w:tblPr>
      <w:tblGrid>
        <w:gridCol w:w="671"/>
        <w:gridCol w:w="1525"/>
        <w:gridCol w:w="6276"/>
        <w:gridCol w:w="1080"/>
      </w:tblGrid>
      <w:tr w:rsidR="000107E5">
        <w:trPr>
          <w:trHeight w:val="512"/>
          <w:jc w:val="center"/>
        </w:trPr>
        <w:tc>
          <w:tcPr>
            <w:tcW w:w="671" w:type="dxa"/>
            <w:tcBorders>
              <w:top w:val="single" w:sz="4" w:space="0" w:color="000000"/>
              <w:left w:val="single" w:sz="4" w:space="0" w:color="000000"/>
              <w:bottom w:val="single" w:sz="4" w:space="0" w:color="000000"/>
              <w:right w:val="single" w:sz="4" w:space="0" w:color="000000"/>
            </w:tcBorders>
            <w:vAlign w:val="center"/>
          </w:tcPr>
          <w:p w:rsidR="000107E5" w:rsidRDefault="00225862">
            <w:pPr>
              <w:widowControl/>
              <w:autoSpaceDN w:val="0"/>
              <w:spacing w:line="260" w:lineRule="exact"/>
              <w:jc w:val="center"/>
              <w:rPr>
                <w:kern w:val="0"/>
                <w:sz w:val="18"/>
                <w:szCs w:val="18"/>
              </w:rPr>
            </w:pPr>
            <w:r>
              <w:rPr>
                <w:rFonts w:hint="eastAsia"/>
                <w:kern w:val="0"/>
                <w:sz w:val="18"/>
                <w:szCs w:val="18"/>
              </w:rPr>
              <w:t>序号</w:t>
            </w:r>
          </w:p>
        </w:tc>
        <w:tc>
          <w:tcPr>
            <w:tcW w:w="1525" w:type="dxa"/>
            <w:tcBorders>
              <w:top w:val="single" w:sz="4" w:space="0" w:color="000000"/>
              <w:left w:val="single" w:sz="4" w:space="0" w:color="000000"/>
              <w:bottom w:val="single" w:sz="4" w:space="0" w:color="000000"/>
              <w:right w:val="single" w:sz="4" w:space="0" w:color="000000"/>
            </w:tcBorders>
            <w:vAlign w:val="center"/>
          </w:tcPr>
          <w:p w:rsidR="000107E5" w:rsidRDefault="00225862">
            <w:pPr>
              <w:widowControl/>
              <w:autoSpaceDN w:val="0"/>
              <w:spacing w:line="260" w:lineRule="exact"/>
              <w:jc w:val="center"/>
              <w:rPr>
                <w:kern w:val="0"/>
                <w:sz w:val="18"/>
                <w:szCs w:val="18"/>
              </w:rPr>
            </w:pPr>
            <w:r>
              <w:rPr>
                <w:rFonts w:hint="eastAsia"/>
                <w:kern w:val="0"/>
                <w:sz w:val="18"/>
                <w:szCs w:val="18"/>
              </w:rPr>
              <w:t>检查项目</w:t>
            </w:r>
          </w:p>
        </w:tc>
        <w:tc>
          <w:tcPr>
            <w:tcW w:w="6276" w:type="dxa"/>
            <w:tcBorders>
              <w:top w:val="single" w:sz="4" w:space="0" w:color="000000"/>
              <w:left w:val="nil"/>
              <w:bottom w:val="single" w:sz="4" w:space="0" w:color="000000"/>
              <w:right w:val="single" w:sz="4" w:space="0" w:color="000000"/>
            </w:tcBorders>
            <w:vAlign w:val="center"/>
          </w:tcPr>
          <w:p w:rsidR="000107E5" w:rsidRDefault="00225862">
            <w:pPr>
              <w:widowControl/>
              <w:autoSpaceDN w:val="0"/>
              <w:spacing w:line="260" w:lineRule="exact"/>
              <w:jc w:val="center"/>
              <w:rPr>
                <w:kern w:val="0"/>
                <w:sz w:val="18"/>
                <w:szCs w:val="18"/>
              </w:rPr>
            </w:pPr>
            <w:r>
              <w:rPr>
                <w:rFonts w:hint="eastAsia"/>
                <w:kern w:val="0"/>
                <w:sz w:val="18"/>
                <w:szCs w:val="18"/>
              </w:rPr>
              <w:t>检查工具与检查方法</w:t>
            </w:r>
          </w:p>
        </w:tc>
        <w:tc>
          <w:tcPr>
            <w:tcW w:w="1080" w:type="dxa"/>
            <w:tcBorders>
              <w:top w:val="single" w:sz="4" w:space="0" w:color="000000"/>
              <w:left w:val="nil"/>
              <w:bottom w:val="single" w:sz="4" w:space="0" w:color="000000"/>
              <w:right w:val="single" w:sz="4" w:space="0" w:color="000000"/>
            </w:tcBorders>
            <w:vAlign w:val="center"/>
          </w:tcPr>
          <w:p w:rsidR="000107E5" w:rsidRDefault="00225862">
            <w:pPr>
              <w:widowControl/>
              <w:autoSpaceDN w:val="0"/>
              <w:spacing w:line="260" w:lineRule="exact"/>
              <w:jc w:val="center"/>
              <w:rPr>
                <w:kern w:val="0"/>
                <w:sz w:val="18"/>
                <w:szCs w:val="18"/>
              </w:rPr>
            </w:pPr>
            <w:r>
              <w:rPr>
                <w:rFonts w:hint="eastAsia"/>
                <w:kern w:val="0"/>
                <w:sz w:val="18"/>
                <w:szCs w:val="18"/>
              </w:rPr>
              <w:t>测量</w:t>
            </w:r>
          </w:p>
          <w:p w:rsidR="000107E5" w:rsidRDefault="00225862">
            <w:pPr>
              <w:widowControl/>
              <w:autoSpaceDN w:val="0"/>
              <w:spacing w:line="260" w:lineRule="exact"/>
              <w:jc w:val="center"/>
              <w:rPr>
                <w:kern w:val="0"/>
                <w:sz w:val="18"/>
                <w:szCs w:val="18"/>
              </w:rPr>
            </w:pPr>
            <w:r>
              <w:rPr>
                <w:rFonts w:hint="eastAsia"/>
                <w:kern w:val="0"/>
                <w:sz w:val="18"/>
                <w:szCs w:val="18"/>
              </w:rPr>
              <w:t>精度值</w:t>
            </w:r>
          </w:p>
        </w:tc>
      </w:tr>
      <w:tr w:rsidR="000107E5">
        <w:trPr>
          <w:trHeight w:val="340"/>
          <w:jc w:val="center"/>
        </w:trPr>
        <w:tc>
          <w:tcPr>
            <w:tcW w:w="671" w:type="dxa"/>
            <w:tcBorders>
              <w:top w:val="single" w:sz="4" w:space="0" w:color="000000"/>
              <w:left w:val="single" w:sz="4" w:space="0" w:color="000000"/>
              <w:bottom w:val="single" w:sz="4" w:space="0" w:color="000000"/>
              <w:right w:val="single" w:sz="4" w:space="0" w:color="000000"/>
            </w:tcBorders>
            <w:vAlign w:val="center"/>
          </w:tcPr>
          <w:p w:rsidR="000107E5" w:rsidRDefault="00225862">
            <w:pPr>
              <w:widowControl/>
              <w:autoSpaceDN w:val="0"/>
              <w:jc w:val="center"/>
              <w:rPr>
                <w:kern w:val="0"/>
                <w:sz w:val="18"/>
                <w:szCs w:val="18"/>
              </w:rPr>
            </w:pPr>
            <w:r>
              <w:rPr>
                <w:kern w:val="0"/>
                <w:sz w:val="18"/>
                <w:szCs w:val="18"/>
              </w:rPr>
              <w:t>1</w:t>
            </w:r>
          </w:p>
        </w:tc>
        <w:tc>
          <w:tcPr>
            <w:tcW w:w="1525" w:type="dxa"/>
            <w:tcBorders>
              <w:top w:val="single" w:sz="4" w:space="0" w:color="000000"/>
              <w:left w:val="single" w:sz="4" w:space="0" w:color="000000"/>
              <w:bottom w:val="single" w:sz="4" w:space="0" w:color="000000"/>
              <w:right w:val="single" w:sz="4" w:space="0" w:color="000000"/>
            </w:tcBorders>
            <w:vAlign w:val="center"/>
          </w:tcPr>
          <w:p w:rsidR="000107E5" w:rsidRDefault="00225862">
            <w:pPr>
              <w:widowControl/>
              <w:autoSpaceDN w:val="0"/>
              <w:spacing w:before="100" w:beforeAutospacing="1" w:after="100" w:afterAutospacing="1"/>
              <w:jc w:val="center"/>
              <w:rPr>
                <w:kern w:val="0"/>
                <w:sz w:val="18"/>
                <w:szCs w:val="18"/>
              </w:rPr>
            </w:pPr>
            <w:r>
              <w:rPr>
                <w:rFonts w:hint="eastAsia"/>
                <w:kern w:val="0"/>
                <w:sz w:val="18"/>
                <w:szCs w:val="18"/>
              </w:rPr>
              <w:t>长度</w:t>
            </w:r>
          </w:p>
        </w:tc>
        <w:tc>
          <w:tcPr>
            <w:tcW w:w="6276" w:type="dxa"/>
            <w:tcBorders>
              <w:top w:val="single" w:sz="4" w:space="0" w:color="000000"/>
              <w:left w:val="nil"/>
              <w:bottom w:val="single" w:sz="4" w:space="0" w:color="000000"/>
              <w:right w:val="single" w:sz="4" w:space="0" w:color="000000"/>
            </w:tcBorders>
            <w:vAlign w:val="center"/>
          </w:tcPr>
          <w:p w:rsidR="000107E5" w:rsidRDefault="00225862">
            <w:pPr>
              <w:widowControl/>
              <w:autoSpaceDN w:val="0"/>
              <w:spacing w:before="100" w:beforeAutospacing="1" w:after="100" w:afterAutospacing="1"/>
              <w:jc w:val="left"/>
              <w:rPr>
                <w:kern w:val="0"/>
                <w:sz w:val="18"/>
                <w:szCs w:val="18"/>
              </w:rPr>
            </w:pPr>
            <w:r>
              <w:rPr>
                <w:rFonts w:hint="eastAsia"/>
                <w:kern w:val="0"/>
                <w:sz w:val="18"/>
                <w:szCs w:val="18"/>
              </w:rPr>
              <w:t>用钢卷尺测量，精确至</w:t>
            </w:r>
            <w:r>
              <w:rPr>
                <w:kern w:val="0"/>
                <w:sz w:val="18"/>
                <w:szCs w:val="18"/>
              </w:rPr>
              <w:t>1mm.</w:t>
            </w:r>
          </w:p>
        </w:tc>
        <w:tc>
          <w:tcPr>
            <w:tcW w:w="1080" w:type="dxa"/>
            <w:tcBorders>
              <w:top w:val="single" w:sz="4" w:space="0" w:color="000000"/>
              <w:left w:val="nil"/>
              <w:bottom w:val="single" w:sz="4" w:space="0" w:color="000000"/>
              <w:right w:val="single" w:sz="4" w:space="0" w:color="000000"/>
            </w:tcBorders>
            <w:vAlign w:val="center"/>
          </w:tcPr>
          <w:p w:rsidR="000107E5" w:rsidRDefault="00225862">
            <w:pPr>
              <w:adjustRightInd w:val="0"/>
              <w:snapToGrid w:val="0"/>
              <w:spacing w:before="100" w:beforeAutospacing="1" w:after="100" w:afterAutospacing="1"/>
              <w:jc w:val="center"/>
              <w:rPr>
                <w:rFonts w:eastAsiaTheme="minorEastAsia"/>
                <w:sz w:val="18"/>
                <w:szCs w:val="18"/>
              </w:rPr>
            </w:pPr>
            <w:r>
              <w:rPr>
                <w:rFonts w:eastAsiaTheme="minorEastAsia"/>
                <w:sz w:val="18"/>
                <w:szCs w:val="18"/>
              </w:rPr>
              <w:t>1</w:t>
            </w:r>
          </w:p>
        </w:tc>
      </w:tr>
      <w:tr w:rsidR="000107E5">
        <w:trPr>
          <w:trHeight w:val="340"/>
          <w:jc w:val="center"/>
        </w:trPr>
        <w:tc>
          <w:tcPr>
            <w:tcW w:w="671" w:type="dxa"/>
            <w:tcBorders>
              <w:top w:val="single" w:sz="4" w:space="0" w:color="000000"/>
              <w:left w:val="single" w:sz="4" w:space="0" w:color="000000"/>
              <w:bottom w:val="single" w:sz="4" w:space="0" w:color="000000"/>
              <w:right w:val="single" w:sz="4" w:space="0" w:color="000000"/>
            </w:tcBorders>
            <w:vAlign w:val="center"/>
          </w:tcPr>
          <w:p w:rsidR="000107E5" w:rsidRDefault="00225862">
            <w:pPr>
              <w:widowControl/>
              <w:autoSpaceDN w:val="0"/>
              <w:jc w:val="center"/>
              <w:rPr>
                <w:kern w:val="0"/>
                <w:sz w:val="18"/>
                <w:szCs w:val="18"/>
              </w:rPr>
            </w:pPr>
            <w:r>
              <w:rPr>
                <w:kern w:val="0"/>
                <w:sz w:val="18"/>
                <w:szCs w:val="18"/>
              </w:rPr>
              <w:t>2</w:t>
            </w:r>
          </w:p>
        </w:tc>
        <w:tc>
          <w:tcPr>
            <w:tcW w:w="1525" w:type="dxa"/>
            <w:tcBorders>
              <w:top w:val="single" w:sz="4" w:space="0" w:color="000000"/>
              <w:left w:val="single" w:sz="4" w:space="0" w:color="000000"/>
              <w:bottom w:val="single" w:sz="4" w:space="0" w:color="000000"/>
              <w:right w:val="single" w:sz="4" w:space="0" w:color="000000"/>
            </w:tcBorders>
            <w:vAlign w:val="center"/>
          </w:tcPr>
          <w:p w:rsidR="000107E5" w:rsidRDefault="00225862">
            <w:pPr>
              <w:widowControl/>
              <w:autoSpaceDN w:val="0"/>
              <w:spacing w:before="100" w:beforeAutospacing="1" w:after="100" w:afterAutospacing="1"/>
              <w:jc w:val="center"/>
              <w:rPr>
                <w:kern w:val="0"/>
                <w:sz w:val="18"/>
                <w:szCs w:val="18"/>
              </w:rPr>
            </w:pPr>
            <w:r>
              <w:rPr>
                <w:rFonts w:hint="eastAsia"/>
                <w:kern w:val="0"/>
                <w:sz w:val="18"/>
                <w:szCs w:val="18"/>
              </w:rPr>
              <w:t>外径</w:t>
            </w:r>
          </w:p>
        </w:tc>
        <w:tc>
          <w:tcPr>
            <w:tcW w:w="6276" w:type="dxa"/>
            <w:tcBorders>
              <w:top w:val="single" w:sz="4" w:space="0" w:color="000000"/>
              <w:left w:val="nil"/>
              <w:bottom w:val="single" w:sz="4" w:space="0" w:color="000000"/>
              <w:right w:val="single" w:sz="4" w:space="0" w:color="000000"/>
            </w:tcBorders>
            <w:vAlign w:val="center"/>
          </w:tcPr>
          <w:p w:rsidR="000107E5" w:rsidRDefault="00225862">
            <w:pPr>
              <w:widowControl/>
              <w:autoSpaceDN w:val="0"/>
              <w:spacing w:before="100" w:beforeAutospacing="1" w:after="100" w:afterAutospacing="1"/>
              <w:jc w:val="left"/>
              <w:rPr>
                <w:kern w:val="0"/>
                <w:sz w:val="18"/>
                <w:szCs w:val="18"/>
              </w:rPr>
            </w:pPr>
            <w:r>
              <w:rPr>
                <w:rFonts w:hint="eastAsia"/>
                <w:kern w:val="0"/>
                <w:sz w:val="18"/>
                <w:szCs w:val="18"/>
              </w:rPr>
              <w:t>用</w:t>
            </w:r>
            <w:r>
              <w:rPr>
                <w:rFonts w:hint="eastAsia"/>
                <w:sz w:val="18"/>
                <w:szCs w:val="18"/>
              </w:rPr>
              <w:t>“</w:t>
            </w:r>
            <w:r>
              <w:rPr>
                <w:sz w:val="18"/>
                <w:szCs w:val="18"/>
              </w:rPr>
              <w:sym w:font="Symbol" w:char="F070"/>
            </w:r>
            <w:r>
              <w:rPr>
                <w:rFonts w:hint="eastAsia"/>
                <w:sz w:val="18"/>
                <w:szCs w:val="18"/>
              </w:rPr>
              <w:t>”尺或</w:t>
            </w:r>
            <w:r>
              <w:rPr>
                <w:rFonts w:hint="eastAsia"/>
                <w:kern w:val="0"/>
                <w:sz w:val="18"/>
                <w:szCs w:val="18"/>
              </w:rPr>
              <w:t>卡尺或钢直尺</w:t>
            </w:r>
            <w:r>
              <w:rPr>
                <w:rFonts w:hint="eastAsia"/>
                <w:sz w:val="18"/>
                <w:szCs w:val="18"/>
              </w:rPr>
              <w:t>在与桩身轴线相垂直的同一截面测量</w:t>
            </w:r>
            <w:r>
              <w:rPr>
                <w:rFonts w:hint="eastAsia"/>
                <w:kern w:val="0"/>
                <w:sz w:val="18"/>
                <w:szCs w:val="18"/>
              </w:rPr>
              <w:t>相互垂直的两外径，取其平均值</w:t>
            </w:r>
            <w:r>
              <w:rPr>
                <w:kern w:val="0"/>
                <w:sz w:val="18"/>
                <w:szCs w:val="18"/>
              </w:rPr>
              <w:t>,</w:t>
            </w:r>
            <w:r>
              <w:rPr>
                <w:rFonts w:hint="eastAsia"/>
                <w:kern w:val="0"/>
                <w:sz w:val="18"/>
                <w:szCs w:val="18"/>
              </w:rPr>
              <w:t>精确至</w:t>
            </w:r>
            <w:r>
              <w:rPr>
                <w:kern w:val="0"/>
                <w:sz w:val="18"/>
                <w:szCs w:val="18"/>
              </w:rPr>
              <w:t>1mm.</w:t>
            </w:r>
          </w:p>
        </w:tc>
        <w:tc>
          <w:tcPr>
            <w:tcW w:w="1080" w:type="dxa"/>
            <w:tcBorders>
              <w:top w:val="single" w:sz="4" w:space="0" w:color="000000"/>
              <w:left w:val="nil"/>
              <w:bottom w:val="single" w:sz="4" w:space="0" w:color="000000"/>
              <w:right w:val="single" w:sz="4" w:space="0" w:color="000000"/>
            </w:tcBorders>
            <w:vAlign w:val="center"/>
          </w:tcPr>
          <w:p w:rsidR="000107E5" w:rsidRDefault="00225862">
            <w:pPr>
              <w:adjustRightInd w:val="0"/>
              <w:snapToGrid w:val="0"/>
              <w:spacing w:before="100" w:beforeAutospacing="1" w:after="100" w:afterAutospacing="1"/>
              <w:jc w:val="center"/>
              <w:rPr>
                <w:rFonts w:eastAsiaTheme="minorEastAsia"/>
                <w:sz w:val="18"/>
                <w:szCs w:val="18"/>
              </w:rPr>
            </w:pPr>
            <w:r>
              <w:rPr>
                <w:rFonts w:eastAsiaTheme="minorEastAsia"/>
                <w:sz w:val="18"/>
                <w:szCs w:val="18"/>
              </w:rPr>
              <w:t>1</w:t>
            </w:r>
          </w:p>
        </w:tc>
      </w:tr>
      <w:tr w:rsidR="000107E5">
        <w:trPr>
          <w:trHeight w:val="340"/>
          <w:jc w:val="center"/>
        </w:trPr>
        <w:tc>
          <w:tcPr>
            <w:tcW w:w="671" w:type="dxa"/>
            <w:vMerge w:val="restart"/>
            <w:tcBorders>
              <w:top w:val="single" w:sz="4" w:space="0" w:color="000000"/>
              <w:left w:val="single" w:sz="4" w:space="0" w:color="000000"/>
              <w:right w:val="single" w:sz="4" w:space="0" w:color="000000"/>
            </w:tcBorders>
            <w:vAlign w:val="center"/>
          </w:tcPr>
          <w:p w:rsidR="000107E5" w:rsidRDefault="00225862">
            <w:pPr>
              <w:widowControl/>
              <w:autoSpaceDN w:val="0"/>
              <w:jc w:val="center"/>
              <w:rPr>
                <w:kern w:val="0"/>
                <w:sz w:val="18"/>
                <w:szCs w:val="18"/>
              </w:rPr>
            </w:pPr>
            <w:r>
              <w:rPr>
                <w:kern w:val="0"/>
                <w:sz w:val="18"/>
                <w:szCs w:val="18"/>
              </w:rPr>
              <w:t>3</w:t>
            </w:r>
          </w:p>
        </w:tc>
        <w:tc>
          <w:tcPr>
            <w:tcW w:w="1525" w:type="dxa"/>
            <w:vMerge w:val="restart"/>
            <w:tcBorders>
              <w:top w:val="single" w:sz="4" w:space="0" w:color="000000"/>
              <w:left w:val="single" w:sz="4" w:space="0" w:color="000000"/>
              <w:right w:val="single" w:sz="4" w:space="0" w:color="000000"/>
            </w:tcBorders>
            <w:vAlign w:val="center"/>
          </w:tcPr>
          <w:p w:rsidR="000107E5" w:rsidRDefault="00225862">
            <w:pPr>
              <w:widowControl/>
              <w:autoSpaceDN w:val="0"/>
              <w:spacing w:before="100" w:beforeAutospacing="1" w:after="100" w:afterAutospacing="1"/>
              <w:jc w:val="center"/>
              <w:rPr>
                <w:kern w:val="0"/>
                <w:sz w:val="18"/>
                <w:szCs w:val="18"/>
              </w:rPr>
            </w:pPr>
            <w:r>
              <w:rPr>
                <w:rFonts w:hint="eastAsia"/>
                <w:kern w:val="0"/>
                <w:sz w:val="18"/>
                <w:szCs w:val="18"/>
              </w:rPr>
              <w:t>壁厚</w:t>
            </w:r>
          </w:p>
        </w:tc>
        <w:tc>
          <w:tcPr>
            <w:tcW w:w="6276" w:type="dxa"/>
            <w:tcBorders>
              <w:top w:val="single" w:sz="4" w:space="0" w:color="000000"/>
              <w:left w:val="nil"/>
              <w:bottom w:val="single" w:sz="4" w:space="0" w:color="000000"/>
              <w:right w:val="single" w:sz="4" w:space="0" w:color="000000"/>
            </w:tcBorders>
            <w:vAlign w:val="center"/>
          </w:tcPr>
          <w:p w:rsidR="000107E5" w:rsidRDefault="00225862">
            <w:pPr>
              <w:adjustRightInd w:val="0"/>
              <w:snapToGrid w:val="0"/>
              <w:spacing w:before="100" w:beforeAutospacing="1" w:after="100" w:afterAutospacing="1"/>
              <w:rPr>
                <w:kern w:val="0"/>
                <w:sz w:val="18"/>
                <w:szCs w:val="18"/>
              </w:rPr>
            </w:pPr>
            <w:r>
              <w:rPr>
                <w:rFonts w:hint="eastAsia"/>
                <w:sz w:val="18"/>
                <w:szCs w:val="18"/>
              </w:rPr>
              <w:t>破损法：用卡尺或钢直尺在与桩身轴线相垂直的同一截面测量相互垂直直径上的</w:t>
            </w:r>
            <w:r>
              <w:rPr>
                <w:sz w:val="18"/>
                <w:szCs w:val="18"/>
              </w:rPr>
              <w:t>4</w:t>
            </w:r>
            <w:r>
              <w:rPr>
                <w:rFonts w:hint="eastAsia"/>
                <w:sz w:val="18"/>
                <w:szCs w:val="18"/>
              </w:rPr>
              <w:t>个壁厚，取其平均值，精确至</w:t>
            </w:r>
            <w:r>
              <w:rPr>
                <w:sz w:val="18"/>
                <w:szCs w:val="18"/>
              </w:rPr>
              <w:t>1mm</w:t>
            </w:r>
            <w:r>
              <w:rPr>
                <w:rFonts w:hint="eastAsia"/>
                <w:sz w:val="18"/>
                <w:szCs w:val="18"/>
              </w:rPr>
              <w:t>。</w:t>
            </w:r>
          </w:p>
        </w:tc>
        <w:tc>
          <w:tcPr>
            <w:tcW w:w="1080" w:type="dxa"/>
            <w:tcBorders>
              <w:top w:val="single" w:sz="4" w:space="0" w:color="000000"/>
              <w:left w:val="nil"/>
              <w:bottom w:val="single" w:sz="4" w:space="0" w:color="000000"/>
              <w:right w:val="single" w:sz="4" w:space="0" w:color="000000"/>
            </w:tcBorders>
            <w:vAlign w:val="center"/>
          </w:tcPr>
          <w:p w:rsidR="000107E5" w:rsidRDefault="00225862">
            <w:pPr>
              <w:adjustRightInd w:val="0"/>
              <w:snapToGrid w:val="0"/>
              <w:spacing w:before="100" w:beforeAutospacing="1" w:after="100" w:afterAutospacing="1"/>
              <w:jc w:val="center"/>
              <w:rPr>
                <w:rFonts w:eastAsiaTheme="minorEastAsia"/>
                <w:sz w:val="18"/>
                <w:szCs w:val="18"/>
              </w:rPr>
            </w:pPr>
            <w:r>
              <w:rPr>
                <w:rFonts w:eastAsiaTheme="minorEastAsia"/>
                <w:sz w:val="18"/>
                <w:szCs w:val="18"/>
              </w:rPr>
              <w:t>0.5</w:t>
            </w:r>
          </w:p>
        </w:tc>
      </w:tr>
      <w:tr w:rsidR="000107E5">
        <w:trPr>
          <w:trHeight w:val="340"/>
          <w:jc w:val="center"/>
        </w:trPr>
        <w:tc>
          <w:tcPr>
            <w:tcW w:w="671" w:type="dxa"/>
            <w:vMerge/>
            <w:tcBorders>
              <w:left w:val="single" w:sz="4" w:space="0" w:color="000000"/>
              <w:bottom w:val="single" w:sz="4" w:space="0" w:color="000000"/>
              <w:right w:val="single" w:sz="4" w:space="0" w:color="000000"/>
            </w:tcBorders>
            <w:vAlign w:val="center"/>
          </w:tcPr>
          <w:p w:rsidR="000107E5" w:rsidRDefault="000107E5">
            <w:pPr>
              <w:widowControl/>
              <w:autoSpaceDN w:val="0"/>
              <w:jc w:val="center"/>
              <w:rPr>
                <w:kern w:val="0"/>
                <w:sz w:val="18"/>
                <w:szCs w:val="18"/>
              </w:rPr>
            </w:pPr>
          </w:p>
        </w:tc>
        <w:tc>
          <w:tcPr>
            <w:tcW w:w="1525" w:type="dxa"/>
            <w:vMerge/>
            <w:tcBorders>
              <w:left w:val="single" w:sz="4" w:space="0" w:color="000000"/>
              <w:bottom w:val="single" w:sz="4" w:space="0" w:color="000000"/>
              <w:right w:val="single" w:sz="4" w:space="0" w:color="000000"/>
            </w:tcBorders>
            <w:vAlign w:val="center"/>
          </w:tcPr>
          <w:p w:rsidR="000107E5" w:rsidRDefault="000107E5">
            <w:pPr>
              <w:widowControl/>
              <w:autoSpaceDN w:val="0"/>
              <w:jc w:val="center"/>
              <w:rPr>
                <w:kern w:val="0"/>
                <w:sz w:val="18"/>
                <w:szCs w:val="18"/>
              </w:rPr>
            </w:pPr>
          </w:p>
        </w:tc>
        <w:tc>
          <w:tcPr>
            <w:tcW w:w="6276" w:type="dxa"/>
            <w:tcBorders>
              <w:top w:val="single" w:sz="4" w:space="0" w:color="000000"/>
              <w:left w:val="nil"/>
              <w:bottom w:val="single" w:sz="4" w:space="0" w:color="000000"/>
              <w:right w:val="single" w:sz="4" w:space="0" w:color="000000"/>
            </w:tcBorders>
            <w:vAlign w:val="center"/>
          </w:tcPr>
          <w:p w:rsidR="000107E5" w:rsidRDefault="00225862">
            <w:pPr>
              <w:adjustRightInd w:val="0"/>
              <w:snapToGrid w:val="0"/>
              <w:rPr>
                <w:sz w:val="18"/>
                <w:szCs w:val="18"/>
              </w:rPr>
            </w:pPr>
            <w:r>
              <w:rPr>
                <w:rFonts w:hint="eastAsia"/>
                <w:sz w:val="18"/>
                <w:szCs w:val="18"/>
              </w:rPr>
              <w:t>非破损法：用混凝土厚度测定仪在与桩身轴线相垂直的同一圆周测量相互垂直直径上的</w:t>
            </w:r>
            <w:r>
              <w:rPr>
                <w:sz w:val="18"/>
                <w:szCs w:val="18"/>
              </w:rPr>
              <w:t>4</w:t>
            </w:r>
            <w:r>
              <w:rPr>
                <w:rFonts w:hint="eastAsia"/>
                <w:sz w:val="18"/>
                <w:szCs w:val="18"/>
              </w:rPr>
              <w:t>个壁厚，取其平均值，精确至</w:t>
            </w:r>
            <w:r>
              <w:rPr>
                <w:sz w:val="18"/>
                <w:szCs w:val="18"/>
              </w:rPr>
              <w:t>1mm</w:t>
            </w:r>
            <w:r>
              <w:rPr>
                <w:rFonts w:hint="eastAsia"/>
                <w:sz w:val="18"/>
                <w:szCs w:val="18"/>
              </w:rPr>
              <w:t>。</w:t>
            </w:r>
          </w:p>
        </w:tc>
        <w:tc>
          <w:tcPr>
            <w:tcW w:w="1080" w:type="dxa"/>
            <w:tcBorders>
              <w:top w:val="single" w:sz="4" w:space="0" w:color="000000"/>
              <w:left w:val="nil"/>
              <w:bottom w:val="single" w:sz="4" w:space="0" w:color="000000"/>
              <w:right w:val="single" w:sz="4" w:space="0" w:color="000000"/>
            </w:tcBorders>
            <w:vAlign w:val="center"/>
          </w:tcPr>
          <w:p w:rsidR="000107E5" w:rsidRDefault="00225862">
            <w:pPr>
              <w:adjustRightInd w:val="0"/>
              <w:snapToGrid w:val="0"/>
              <w:spacing w:before="100" w:beforeAutospacing="1" w:after="100" w:afterAutospacing="1"/>
              <w:jc w:val="center"/>
              <w:rPr>
                <w:rFonts w:eastAsiaTheme="minorEastAsia"/>
                <w:sz w:val="18"/>
                <w:szCs w:val="18"/>
              </w:rPr>
            </w:pPr>
            <w:r>
              <w:rPr>
                <w:rFonts w:eastAsiaTheme="minorEastAsia"/>
                <w:sz w:val="18"/>
                <w:szCs w:val="18"/>
              </w:rPr>
              <w:t>1</w:t>
            </w:r>
          </w:p>
        </w:tc>
      </w:tr>
      <w:tr w:rsidR="000107E5">
        <w:trPr>
          <w:trHeight w:val="340"/>
          <w:jc w:val="center"/>
        </w:trPr>
        <w:tc>
          <w:tcPr>
            <w:tcW w:w="671" w:type="dxa"/>
            <w:tcBorders>
              <w:top w:val="single" w:sz="4" w:space="0" w:color="000000"/>
              <w:left w:val="single" w:sz="4" w:space="0" w:color="000000"/>
              <w:bottom w:val="single" w:sz="4" w:space="0" w:color="000000"/>
              <w:right w:val="single" w:sz="4" w:space="0" w:color="000000"/>
            </w:tcBorders>
            <w:vAlign w:val="center"/>
          </w:tcPr>
          <w:p w:rsidR="000107E5" w:rsidRDefault="00225862">
            <w:pPr>
              <w:widowControl/>
              <w:autoSpaceDN w:val="0"/>
              <w:jc w:val="center"/>
              <w:rPr>
                <w:kern w:val="0"/>
                <w:sz w:val="18"/>
                <w:szCs w:val="18"/>
              </w:rPr>
            </w:pPr>
            <w:r>
              <w:rPr>
                <w:kern w:val="0"/>
                <w:sz w:val="18"/>
                <w:szCs w:val="18"/>
              </w:rPr>
              <w:t>4</w:t>
            </w:r>
          </w:p>
        </w:tc>
        <w:tc>
          <w:tcPr>
            <w:tcW w:w="1525" w:type="dxa"/>
            <w:tcBorders>
              <w:top w:val="single" w:sz="4" w:space="0" w:color="000000"/>
              <w:left w:val="single" w:sz="4" w:space="0" w:color="000000"/>
              <w:bottom w:val="single" w:sz="4" w:space="0" w:color="000000"/>
              <w:right w:val="single" w:sz="4" w:space="0" w:color="000000"/>
            </w:tcBorders>
            <w:vAlign w:val="center"/>
          </w:tcPr>
          <w:p w:rsidR="000107E5" w:rsidRDefault="00225862">
            <w:pPr>
              <w:widowControl/>
              <w:autoSpaceDN w:val="0"/>
              <w:spacing w:before="100" w:beforeAutospacing="1" w:after="100" w:afterAutospacing="1"/>
              <w:jc w:val="center"/>
              <w:rPr>
                <w:kern w:val="0"/>
                <w:sz w:val="18"/>
                <w:szCs w:val="18"/>
              </w:rPr>
            </w:pPr>
            <w:r>
              <w:rPr>
                <w:rFonts w:hint="eastAsia"/>
                <w:kern w:val="0"/>
                <w:sz w:val="18"/>
                <w:szCs w:val="18"/>
              </w:rPr>
              <w:t>桩端部倾斜</w:t>
            </w:r>
          </w:p>
        </w:tc>
        <w:tc>
          <w:tcPr>
            <w:tcW w:w="6276" w:type="dxa"/>
            <w:tcBorders>
              <w:top w:val="single" w:sz="4" w:space="0" w:color="000000"/>
              <w:left w:val="nil"/>
              <w:bottom w:val="single" w:sz="4" w:space="0" w:color="000000"/>
              <w:right w:val="single" w:sz="4" w:space="0" w:color="000000"/>
            </w:tcBorders>
            <w:vAlign w:val="center"/>
          </w:tcPr>
          <w:p w:rsidR="000107E5" w:rsidRDefault="00225862">
            <w:pPr>
              <w:widowControl/>
              <w:autoSpaceDN w:val="0"/>
              <w:spacing w:before="100" w:beforeAutospacing="1" w:after="100" w:afterAutospacing="1"/>
              <w:jc w:val="left"/>
              <w:rPr>
                <w:kern w:val="0"/>
                <w:sz w:val="18"/>
                <w:szCs w:val="18"/>
              </w:rPr>
            </w:pPr>
            <w:r>
              <w:rPr>
                <w:rFonts w:hint="eastAsia"/>
                <w:kern w:val="0"/>
                <w:sz w:val="18"/>
                <w:szCs w:val="18"/>
              </w:rPr>
              <w:t>将直角靠尺的一边紧靠超高强管桩桩身，另一边与端板紧靠，测其最大间隙处</w:t>
            </w:r>
            <w:r>
              <w:rPr>
                <w:kern w:val="0"/>
                <w:sz w:val="18"/>
                <w:szCs w:val="18"/>
              </w:rPr>
              <w:t>,</w:t>
            </w:r>
            <w:r>
              <w:rPr>
                <w:rFonts w:hint="eastAsia"/>
                <w:kern w:val="0"/>
                <w:sz w:val="18"/>
                <w:szCs w:val="18"/>
              </w:rPr>
              <w:t>精确至</w:t>
            </w:r>
            <w:r>
              <w:rPr>
                <w:kern w:val="0"/>
                <w:sz w:val="18"/>
                <w:szCs w:val="18"/>
              </w:rPr>
              <w:t>1mm.</w:t>
            </w:r>
          </w:p>
        </w:tc>
        <w:tc>
          <w:tcPr>
            <w:tcW w:w="1080" w:type="dxa"/>
            <w:tcBorders>
              <w:top w:val="single" w:sz="4" w:space="0" w:color="000000"/>
              <w:left w:val="nil"/>
              <w:bottom w:val="single" w:sz="4" w:space="0" w:color="000000"/>
              <w:right w:val="single" w:sz="4" w:space="0" w:color="000000"/>
            </w:tcBorders>
            <w:vAlign w:val="center"/>
          </w:tcPr>
          <w:p w:rsidR="000107E5" w:rsidRDefault="00225862">
            <w:pPr>
              <w:adjustRightInd w:val="0"/>
              <w:snapToGrid w:val="0"/>
              <w:spacing w:before="100" w:beforeAutospacing="1" w:after="100" w:afterAutospacing="1"/>
              <w:jc w:val="center"/>
              <w:rPr>
                <w:rFonts w:eastAsiaTheme="minorEastAsia"/>
                <w:sz w:val="18"/>
                <w:szCs w:val="18"/>
              </w:rPr>
            </w:pPr>
            <w:r>
              <w:rPr>
                <w:rFonts w:eastAsiaTheme="minorEastAsia"/>
                <w:sz w:val="18"/>
                <w:szCs w:val="18"/>
              </w:rPr>
              <w:t>0.5</w:t>
            </w:r>
          </w:p>
        </w:tc>
      </w:tr>
      <w:tr w:rsidR="000107E5">
        <w:trPr>
          <w:trHeight w:val="340"/>
          <w:jc w:val="center"/>
        </w:trPr>
        <w:tc>
          <w:tcPr>
            <w:tcW w:w="671" w:type="dxa"/>
            <w:tcBorders>
              <w:top w:val="single" w:sz="4" w:space="0" w:color="000000"/>
              <w:left w:val="single" w:sz="4" w:space="0" w:color="000000"/>
              <w:bottom w:val="single" w:sz="4" w:space="0" w:color="000000"/>
              <w:right w:val="single" w:sz="4" w:space="0" w:color="000000"/>
            </w:tcBorders>
            <w:vAlign w:val="center"/>
          </w:tcPr>
          <w:p w:rsidR="000107E5" w:rsidRDefault="00225862">
            <w:pPr>
              <w:widowControl/>
              <w:autoSpaceDN w:val="0"/>
              <w:jc w:val="center"/>
              <w:rPr>
                <w:kern w:val="0"/>
                <w:sz w:val="18"/>
                <w:szCs w:val="18"/>
              </w:rPr>
            </w:pPr>
            <w:r>
              <w:rPr>
                <w:kern w:val="0"/>
                <w:sz w:val="18"/>
                <w:szCs w:val="18"/>
              </w:rPr>
              <w:t>5</w:t>
            </w:r>
          </w:p>
        </w:tc>
        <w:tc>
          <w:tcPr>
            <w:tcW w:w="1525" w:type="dxa"/>
            <w:tcBorders>
              <w:top w:val="single" w:sz="4" w:space="0" w:color="000000"/>
              <w:left w:val="single" w:sz="4" w:space="0" w:color="000000"/>
              <w:bottom w:val="single" w:sz="4" w:space="0" w:color="000000"/>
              <w:right w:val="single" w:sz="4" w:space="0" w:color="000000"/>
            </w:tcBorders>
            <w:vAlign w:val="center"/>
          </w:tcPr>
          <w:p w:rsidR="000107E5" w:rsidRDefault="00225862">
            <w:pPr>
              <w:widowControl/>
              <w:autoSpaceDN w:val="0"/>
              <w:spacing w:before="100" w:beforeAutospacing="1" w:after="100" w:afterAutospacing="1"/>
              <w:jc w:val="center"/>
              <w:rPr>
                <w:kern w:val="0"/>
                <w:sz w:val="18"/>
                <w:szCs w:val="18"/>
              </w:rPr>
            </w:pPr>
            <w:r>
              <w:rPr>
                <w:rFonts w:hint="eastAsia"/>
                <w:kern w:val="0"/>
                <w:sz w:val="18"/>
                <w:szCs w:val="18"/>
              </w:rPr>
              <w:t>桩身弯曲度</w:t>
            </w:r>
          </w:p>
        </w:tc>
        <w:tc>
          <w:tcPr>
            <w:tcW w:w="6276" w:type="dxa"/>
            <w:tcBorders>
              <w:top w:val="single" w:sz="4" w:space="0" w:color="000000"/>
              <w:left w:val="nil"/>
              <w:bottom w:val="single" w:sz="4" w:space="0" w:color="000000"/>
              <w:right w:val="single" w:sz="4" w:space="0" w:color="000000"/>
            </w:tcBorders>
            <w:vAlign w:val="center"/>
          </w:tcPr>
          <w:p w:rsidR="000107E5" w:rsidRDefault="00225862">
            <w:pPr>
              <w:widowControl/>
              <w:autoSpaceDN w:val="0"/>
              <w:spacing w:before="100" w:beforeAutospacing="1" w:after="100" w:afterAutospacing="1"/>
              <w:jc w:val="left"/>
              <w:rPr>
                <w:kern w:val="0"/>
                <w:sz w:val="18"/>
                <w:szCs w:val="18"/>
              </w:rPr>
            </w:pPr>
            <w:r>
              <w:rPr>
                <w:rFonts w:hint="eastAsia"/>
                <w:kern w:val="0"/>
                <w:sz w:val="18"/>
                <w:szCs w:val="18"/>
              </w:rPr>
              <w:t>将拉线紧靠超高强管桩的两端部，用钢直尺测量其弯曲处的最大距离</w:t>
            </w:r>
            <w:r>
              <w:rPr>
                <w:kern w:val="0"/>
                <w:sz w:val="18"/>
                <w:szCs w:val="18"/>
              </w:rPr>
              <w:t>,</w:t>
            </w:r>
            <w:r>
              <w:rPr>
                <w:rFonts w:hint="eastAsia"/>
                <w:kern w:val="0"/>
                <w:sz w:val="18"/>
                <w:szCs w:val="18"/>
              </w:rPr>
              <w:t>精确至</w:t>
            </w:r>
            <w:r>
              <w:rPr>
                <w:kern w:val="0"/>
                <w:sz w:val="18"/>
                <w:szCs w:val="18"/>
              </w:rPr>
              <w:lastRenderedPageBreak/>
              <w:t>1mm.</w:t>
            </w:r>
          </w:p>
        </w:tc>
        <w:tc>
          <w:tcPr>
            <w:tcW w:w="1080" w:type="dxa"/>
            <w:tcBorders>
              <w:top w:val="single" w:sz="4" w:space="0" w:color="000000"/>
              <w:left w:val="nil"/>
              <w:bottom w:val="single" w:sz="4" w:space="0" w:color="000000"/>
              <w:right w:val="single" w:sz="4" w:space="0" w:color="000000"/>
            </w:tcBorders>
            <w:vAlign w:val="center"/>
          </w:tcPr>
          <w:p w:rsidR="000107E5" w:rsidRDefault="00225862">
            <w:pPr>
              <w:adjustRightInd w:val="0"/>
              <w:snapToGrid w:val="0"/>
              <w:spacing w:before="100" w:beforeAutospacing="1" w:after="100" w:afterAutospacing="1"/>
              <w:jc w:val="center"/>
              <w:rPr>
                <w:rFonts w:eastAsiaTheme="minorEastAsia"/>
                <w:sz w:val="18"/>
                <w:szCs w:val="18"/>
              </w:rPr>
            </w:pPr>
            <w:r>
              <w:rPr>
                <w:rFonts w:eastAsiaTheme="minorEastAsia"/>
                <w:sz w:val="18"/>
                <w:szCs w:val="18"/>
              </w:rPr>
              <w:lastRenderedPageBreak/>
              <w:t>0.5</w:t>
            </w:r>
          </w:p>
        </w:tc>
      </w:tr>
      <w:tr w:rsidR="000107E5">
        <w:trPr>
          <w:trHeight w:val="340"/>
          <w:jc w:val="center"/>
        </w:trPr>
        <w:tc>
          <w:tcPr>
            <w:tcW w:w="671" w:type="dxa"/>
            <w:tcBorders>
              <w:top w:val="single" w:sz="4" w:space="0" w:color="000000"/>
              <w:left w:val="single" w:sz="4" w:space="0" w:color="000000"/>
              <w:bottom w:val="single" w:sz="4" w:space="0" w:color="000000"/>
              <w:right w:val="single" w:sz="4" w:space="0" w:color="000000"/>
            </w:tcBorders>
            <w:vAlign w:val="center"/>
          </w:tcPr>
          <w:p w:rsidR="000107E5" w:rsidRDefault="00225862">
            <w:pPr>
              <w:widowControl/>
              <w:autoSpaceDN w:val="0"/>
              <w:jc w:val="center"/>
              <w:rPr>
                <w:kern w:val="0"/>
                <w:sz w:val="18"/>
                <w:szCs w:val="18"/>
              </w:rPr>
            </w:pPr>
            <w:r>
              <w:rPr>
                <w:kern w:val="0"/>
                <w:sz w:val="18"/>
                <w:szCs w:val="18"/>
              </w:rPr>
              <w:lastRenderedPageBreak/>
              <w:t>6</w:t>
            </w:r>
          </w:p>
        </w:tc>
        <w:tc>
          <w:tcPr>
            <w:tcW w:w="1525" w:type="dxa"/>
            <w:tcBorders>
              <w:top w:val="single" w:sz="4" w:space="0" w:color="000000"/>
              <w:left w:val="single" w:sz="4" w:space="0" w:color="000000"/>
              <w:bottom w:val="single" w:sz="4" w:space="0" w:color="000000"/>
              <w:right w:val="single" w:sz="4" w:space="0" w:color="000000"/>
            </w:tcBorders>
            <w:vAlign w:val="center"/>
          </w:tcPr>
          <w:p w:rsidR="000107E5" w:rsidRDefault="00225862">
            <w:pPr>
              <w:widowControl/>
              <w:autoSpaceDN w:val="0"/>
              <w:spacing w:before="100" w:beforeAutospacing="1" w:after="100" w:afterAutospacing="1"/>
              <w:jc w:val="center"/>
              <w:rPr>
                <w:kern w:val="0"/>
                <w:sz w:val="18"/>
                <w:szCs w:val="18"/>
              </w:rPr>
            </w:pPr>
            <w:r>
              <w:rPr>
                <w:rFonts w:hint="eastAsia"/>
                <w:kern w:val="0"/>
                <w:sz w:val="18"/>
                <w:szCs w:val="18"/>
              </w:rPr>
              <w:t>漏浆长度</w:t>
            </w:r>
          </w:p>
        </w:tc>
        <w:tc>
          <w:tcPr>
            <w:tcW w:w="6276" w:type="dxa"/>
            <w:tcBorders>
              <w:top w:val="single" w:sz="4" w:space="0" w:color="000000"/>
              <w:left w:val="nil"/>
              <w:bottom w:val="single" w:sz="4" w:space="0" w:color="000000"/>
              <w:right w:val="single" w:sz="4" w:space="0" w:color="000000"/>
            </w:tcBorders>
            <w:vAlign w:val="center"/>
          </w:tcPr>
          <w:p w:rsidR="000107E5" w:rsidRDefault="00225862">
            <w:pPr>
              <w:widowControl/>
              <w:autoSpaceDN w:val="0"/>
              <w:spacing w:before="100" w:beforeAutospacing="1" w:after="100" w:afterAutospacing="1"/>
              <w:jc w:val="left"/>
              <w:rPr>
                <w:kern w:val="0"/>
                <w:sz w:val="18"/>
                <w:szCs w:val="18"/>
              </w:rPr>
            </w:pPr>
            <w:r>
              <w:rPr>
                <w:rFonts w:hint="eastAsia"/>
                <w:kern w:val="0"/>
                <w:sz w:val="18"/>
                <w:szCs w:val="18"/>
              </w:rPr>
              <w:t>用钢卷尺测量</w:t>
            </w:r>
            <w:r>
              <w:rPr>
                <w:kern w:val="0"/>
                <w:sz w:val="18"/>
                <w:szCs w:val="18"/>
              </w:rPr>
              <w:t>,</w:t>
            </w:r>
            <w:r>
              <w:rPr>
                <w:rFonts w:hint="eastAsia"/>
                <w:kern w:val="0"/>
                <w:sz w:val="18"/>
                <w:szCs w:val="18"/>
              </w:rPr>
              <w:t>精确至</w:t>
            </w:r>
            <w:r>
              <w:rPr>
                <w:kern w:val="0"/>
                <w:sz w:val="18"/>
                <w:szCs w:val="18"/>
              </w:rPr>
              <w:t>1mm.</w:t>
            </w:r>
          </w:p>
        </w:tc>
        <w:tc>
          <w:tcPr>
            <w:tcW w:w="1080" w:type="dxa"/>
            <w:tcBorders>
              <w:top w:val="single" w:sz="4" w:space="0" w:color="000000"/>
              <w:left w:val="nil"/>
              <w:bottom w:val="single" w:sz="4" w:space="0" w:color="000000"/>
              <w:right w:val="single" w:sz="4" w:space="0" w:color="000000"/>
            </w:tcBorders>
            <w:vAlign w:val="center"/>
          </w:tcPr>
          <w:p w:rsidR="000107E5" w:rsidRDefault="00225862">
            <w:pPr>
              <w:adjustRightInd w:val="0"/>
              <w:snapToGrid w:val="0"/>
              <w:spacing w:before="100" w:beforeAutospacing="1" w:after="100" w:afterAutospacing="1"/>
              <w:jc w:val="center"/>
              <w:rPr>
                <w:rFonts w:eastAsiaTheme="minorEastAsia"/>
                <w:sz w:val="18"/>
                <w:szCs w:val="18"/>
              </w:rPr>
            </w:pPr>
            <w:r>
              <w:rPr>
                <w:rFonts w:eastAsiaTheme="minorEastAsia"/>
                <w:sz w:val="18"/>
                <w:szCs w:val="18"/>
              </w:rPr>
              <w:t>1</w:t>
            </w:r>
          </w:p>
        </w:tc>
      </w:tr>
      <w:tr w:rsidR="000107E5">
        <w:trPr>
          <w:trHeight w:val="340"/>
          <w:jc w:val="center"/>
        </w:trPr>
        <w:tc>
          <w:tcPr>
            <w:tcW w:w="671" w:type="dxa"/>
            <w:tcBorders>
              <w:top w:val="single" w:sz="4" w:space="0" w:color="000000"/>
              <w:left w:val="single" w:sz="4" w:space="0" w:color="000000"/>
              <w:bottom w:val="single" w:sz="4" w:space="0" w:color="000000"/>
              <w:right w:val="single" w:sz="4" w:space="0" w:color="000000"/>
            </w:tcBorders>
            <w:vAlign w:val="center"/>
          </w:tcPr>
          <w:p w:rsidR="000107E5" w:rsidRDefault="00225862">
            <w:pPr>
              <w:widowControl/>
              <w:autoSpaceDN w:val="0"/>
              <w:jc w:val="center"/>
              <w:rPr>
                <w:kern w:val="0"/>
                <w:sz w:val="18"/>
                <w:szCs w:val="18"/>
              </w:rPr>
            </w:pPr>
            <w:r>
              <w:rPr>
                <w:kern w:val="0"/>
                <w:sz w:val="18"/>
                <w:szCs w:val="18"/>
              </w:rPr>
              <w:t>7</w:t>
            </w:r>
          </w:p>
        </w:tc>
        <w:tc>
          <w:tcPr>
            <w:tcW w:w="1525" w:type="dxa"/>
            <w:tcBorders>
              <w:top w:val="single" w:sz="4" w:space="0" w:color="000000"/>
              <w:left w:val="single" w:sz="4" w:space="0" w:color="000000"/>
              <w:bottom w:val="single" w:sz="4" w:space="0" w:color="000000"/>
              <w:right w:val="single" w:sz="4" w:space="0" w:color="000000"/>
            </w:tcBorders>
            <w:vAlign w:val="center"/>
          </w:tcPr>
          <w:p w:rsidR="000107E5" w:rsidRDefault="00225862">
            <w:pPr>
              <w:widowControl/>
              <w:autoSpaceDN w:val="0"/>
              <w:spacing w:before="100" w:beforeAutospacing="1" w:after="100" w:afterAutospacing="1"/>
              <w:jc w:val="center"/>
              <w:rPr>
                <w:kern w:val="0"/>
                <w:sz w:val="18"/>
                <w:szCs w:val="18"/>
              </w:rPr>
            </w:pPr>
            <w:r>
              <w:rPr>
                <w:rFonts w:hint="eastAsia"/>
                <w:kern w:val="0"/>
                <w:sz w:val="18"/>
                <w:szCs w:val="18"/>
              </w:rPr>
              <w:t>漏浆深度</w:t>
            </w:r>
          </w:p>
        </w:tc>
        <w:tc>
          <w:tcPr>
            <w:tcW w:w="6276" w:type="dxa"/>
            <w:tcBorders>
              <w:top w:val="single" w:sz="4" w:space="0" w:color="000000"/>
              <w:left w:val="nil"/>
              <w:bottom w:val="single" w:sz="4" w:space="0" w:color="000000"/>
              <w:right w:val="single" w:sz="4" w:space="0" w:color="000000"/>
            </w:tcBorders>
            <w:vAlign w:val="center"/>
          </w:tcPr>
          <w:p w:rsidR="000107E5" w:rsidRDefault="00225862">
            <w:pPr>
              <w:widowControl/>
              <w:autoSpaceDN w:val="0"/>
              <w:spacing w:before="100" w:beforeAutospacing="1" w:after="100" w:afterAutospacing="1"/>
              <w:jc w:val="left"/>
              <w:rPr>
                <w:kern w:val="0"/>
                <w:sz w:val="18"/>
                <w:szCs w:val="18"/>
              </w:rPr>
            </w:pPr>
            <w:r>
              <w:rPr>
                <w:rFonts w:hint="eastAsia"/>
                <w:kern w:val="0"/>
                <w:sz w:val="18"/>
                <w:szCs w:val="18"/>
              </w:rPr>
              <w:t>用深度游标卡尺测量</w:t>
            </w:r>
            <w:r>
              <w:rPr>
                <w:kern w:val="0"/>
                <w:sz w:val="18"/>
                <w:szCs w:val="18"/>
              </w:rPr>
              <w:t>,</w:t>
            </w:r>
            <w:r>
              <w:rPr>
                <w:rFonts w:hint="eastAsia"/>
                <w:kern w:val="0"/>
                <w:sz w:val="18"/>
                <w:szCs w:val="18"/>
              </w:rPr>
              <w:t>精确至</w:t>
            </w:r>
            <w:r>
              <w:rPr>
                <w:kern w:val="0"/>
                <w:sz w:val="18"/>
                <w:szCs w:val="18"/>
              </w:rPr>
              <w:t>0.1mm.</w:t>
            </w:r>
          </w:p>
        </w:tc>
        <w:tc>
          <w:tcPr>
            <w:tcW w:w="1080" w:type="dxa"/>
            <w:tcBorders>
              <w:top w:val="single" w:sz="4" w:space="0" w:color="000000"/>
              <w:left w:val="nil"/>
              <w:bottom w:val="single" w:sz="4" w:space="0" w:color="000000"/>
              <w:right w:val="single" w:sz="4" w:space="0" w:color="000000"/>
            </w:tcBorders>
            <w:vAlign w:val="center"/>
          </w:tcPr>
          <w:p w:rsidR="000107E5" w:rsidRDefault="00225862">
            <w:pPr>
              <w:adjustRightInd w:val="0"/>
              <w:snapToGrid w:val="0"/>
              <w:spacing w:before="100" w:beforeAutospacing="1" w:after="100" w:afterAutospacing="1"/>
              <w:jc w:val="center"/>
              <w:rPr>
                <w:rFonts w:eastAsiaTheme="minorEastAsia"/>
                <w:sz w:val="18"/>
                <w:szCs w:val="18"/>
              </w:rPr>
            </w:pPr>
            <w:r>
              <w:rPr>
                <w:rFonts w:eastAsiaTheme="minorEastAsia"/>
                <w:sz w:val="18"/>
                <w:szCs w:val="18"/>
              </w:rPr>
              <w:t>0.02</w:t>
            </w:r>
          </w:p>
        </w:tc>
      </w:tr>
      <w:tr w:rsidR="000107E5">
        <w:trPr>
          <w:trHeight w:val="340"/>
          <w:jc w:val="center"/>
        </w:trPr>
        <w:tc>
          <w:tcPr>
            <w:tcW w:w="671" w:type="dxa"/>
            <w:tcBorders>
              <w:top w:val="single" w:sz="4" w:space="0" w:color="000000"/>
              <w:left w:val="single" w:sz="4" w:space="0" w:color="000000"/>
              <w:bottom w:val="single" w:sz="4" w:space="0" w:color="000000"/>
              <w:right w:val="single" w:sz="4" w:space="0" w:color="000000"/>
            </w:tcBorders>
            <w:vAlign w:val="center"/>
          </w:tcPr>
          <w:p w:rsidR="000107E5" w:rsidRDefault="00225862">
            <w:pPr>
              <w:widowControl/>
              <w:autoSpaceDN w:val="0"/>
              <w:jc w:val="center"/>
              <w:rPr>
                <w:kern w:val="0"/>
                <w:sz w:val="18"/>
                <w:szCs w:val="18"/>
              </w:rPr>
            </w:pPr>
            <w:r>
              <w:rPr>
                <w:kern w:val="0"/>
                <w:sz w:val="18"/>
                <w:szCs w:val="18"/>
              </w:rPr>
              <w:t>8</w:t>
            </w:r>
          </w:p>
        </w:tc>
        <w:tc>
          <w:tcPr>
            <w:tcW w:w="1525" w:type="dxa"/>
            <w:tcBorders>
              <w:top w:val="single" w:sz="4" w:space="0" w:color="000000"/>
              <w:left w:val="single" w:sz="4" w:space="0" w:color="000000"/>
              <w:bottom w:val="single" w:sz="4" w:space="0" w:color="000000"/>
              <w:right w:val="single" w:sz="4" w:space="0" w:color="000000"/>
            </w:tcBorders>
            <w:vAlign w:val="center"/>
          </w:tcPr>
          <w:p w:rsidR="000107E5" w:rsidRDefault="00225862">
            <w:pPr>
              <w:widowControl/>
              <w:autoSpaceDN w:val="0"/>
              <w:spacing w:before="100" w:beforeAutospacing="1" w:after="100" w:afterAutospacing="1"/>
              <w:jc w:val="center"/>
              <w:rPr>
                <w:kern w:val="0"/>
                <w:sz w:val="18"/>
                <w:szCs w:val="18"/>
              </w:rPr>
            </w:pPr>
            <w:r>
              <w:rPr>
                <w:rFonts w:hint="eastAsia"/>
                <w:kern w:val="0"/>
                <w:sz w:val="18"/>
                <w:szCs w:val="18"/>
              </w:rPr>
              <w:t>裂缝宽度</w:t>
            </w:r>
          </w:p>
        </w:tc>
        <w:tc>
          <w:tcPr>
            <w:tcW w:w="6276" w:type="dxa"/>
            <w:tcBorders>
              <w:top w:val="single" w:sz="4" w:space="0" w:color="000000"/>
              <w:left w:val="nil"/>
              <w:bottom w:val="single" w:sz="4" w:space="0" w:color="000000"/>
              <w:right w:val="single" w:sz="4" w:space="0" w:color="000000"/>
            </w:tcBorders>
            <w:vAlign w:val="center"/>
          </w:tcPr>
          <w:p w:rsidR="000107E5" w:rsidRDefault="00225862">
            <w:pPr>
              <w:widowControl/>
              <w:autoSpaceDN w:val="0"/>
              <w:spacing w:before="100" w:beforeAutospacing="1" w:after="100" w:afterAutospacing="1"/>
              <w:jc w:val="left"/>
              <w:rPr>
                <w:kern w:val="0"/>
                <w:sz w:val="18"/>
                <w:szCs w:val="18"/>
              </w:rPr>
            </w:pPr>
            <w:r>
              <w:rPr>
                <w:rFonts w:hint="eastAsia"/>
                <w:kern w:val="0"/>
                <w:sz w:val="18"/>
                <w:szCs w:val="18"/>
              </w:rPr>
              <w:t>用</w:t>
            </w:r>
            <w:r>
              <w:rPr>
                <w:kern w:val="0"/>
                <w:sz w:val="18"/>
                <w:szCs w:val="18"/>
              </w:rPr>
              <w:t>20</w:t>
            </w:r>
            <w:r>
              <w:rPr>
                <w:rFonts w:hint="eastAsia"/>
                <w:kern w:val="0"/>
                <w:sz w:val="18"/>
                <w:szCs w:val="18"/>
              </w:rPr>
              <w:t>倍读数放大镜测量</w:t>
            </w:r>
            <w:r>
              <w:rPr>
                <w:kern w:val="0"/>
                <w:sz w:val="18"/>
                <w:szCs w:val="18"/>
              </w:rPr>
              <w:t>,</w:t>
            </w:r>
            <w:r>
              <w:rPr>
                <w:rFonts w:hint="eastAsia"/>
                <w:kern w:val="0"/>
                <w:sz w:val="18"/>
                <w:szCs w:val="18"/>
              </w:rPr>
              <w:t>精确至</w:t>
            </w:r>
            <w:r>
              <w:rPr>
                <w:kern w:val="0"/>
                <w:sz w:val="18"/>
                <w:szCs w:val="18"/>
              </w:rPr>
              <w:t>0.01mm.</w:t>
            </w:r>
          </w:p>
        </w:tc>
        <w:tc>
          <w:tcPr>
            <w:tcW w:w="1080" w:type="dxa"/>
            <w:tcBorders>
              <w:top w:val="single" w:sz="4" w:space="0" w:color="000000"/>
              <w:left w:val="nil"/>
              <w:bottom w:val="single" w:sz="4" w:space="0" w:color="000000"/>
              <w:right w:val="single" w:sz="4" w:space="0" w:color="000000"/>
            </w:tcBorders>
            <w:vAlign w:val="center"/>
          </w:tcPr>
          <w:p w:rsidR="000107E5" w:rsidRDefault="00225862">
            <w:pPr>
              <w:adjustRightInd w:val="0"/>
              <w:snapToGrid w:val="0"/>
              <w:spacing w:before="100" w:beforeAutospacing="1" w:after="100" w:afterAutospacing="1"/>
              <w:jc w:val="center"/>
              <w:rPr>
                <w:rFonts w:eastAsiaTheme="minorEastAsia"/>
                <w:sz w:val="18"/>
                <w:szCs w:val="18"/>
              </w:rPr>
            </w:pPr>
            <w:r>
              <w:rPr>
                <w:rFonts w:eastAsiaTheme="minorEastAsia"/>
                <w:sz w:val="18"/>
                <w:szCs w:val="18"/>
              </w:rPr>
              <w:t>0.01</w:t>
            </w:r>
          </w:p>
        </w:tc>
      </w:tr>
      <w:tr w:rsidR="000107E5">
        <w:trPr>
          <w:trHeight w:val="340"/>
          <w:jc w:val="center"/>
        </w:trPr>
        <w:tc>
          <w:tcPr>
            <w:tcW w:w="671" w:type="dxa"/>
            <w:tcBorders>
              <w:top w:val="single" w:sz="4" w:space="0" w:color="000000"/>
              <w:left w:val="single" w:sz="4" w:space="0" w:color="000000"/>
              <w:bottom w:val="single" w:sz="4" w:space="0" w:color="000000"/>
              <w:right w:val="single" w:sz="4" w:space="0" w:color="000000"/>
            </w:tcBorders>
            <w:vAlign w:val="center"/>
          </w:tcPr>
          <w:p w:rsidR="000107E5" w:rsidRDefault="00225862">
            <w:pPr>
              <w:widowControl/>
              <w:autoSpaceDN w:val="0"/>
              <w:jc w:val="center"/>
              <w:rPr>
                <w:kern w:val="0"/>
                <w:sz w:val="18"/>
                <w:szCs w:val="18"/>
              </w:rPr>
            </w:pPr>
            <w:r>
              <w:rPr>
                <w:kern w:val="0"/>
                <w:sz w:val="18"/>
                <w:szCs w:val="18"/>
              </w:rPr>
              <w:t>9</w:t>
            </w:r>
          </w:p>
        </w:tc>
        <w:tc>
          <w:tcPr>
            <w:tcW w:w="1525" w:type="dxa"/>
            <w:tcBorders>
              <w:top w:val="single" w:sz="4" w:space="0" w:color="000000"/>
              <w:left w:val="single" w:sz="4" w:space="0" w:color="000000"/>
              <w:bottom w:val="single" w:sz="4" w:space="0" w:color="000000"/>
              <w:right w:val="single" w:sz="4" w:space="0" w:color="000000"/>
            </w:tcBorders>
            <w:vAlign w:val="center"/>
          </w:tcPr>
          <w:p w:rsidR="000107E5" w:rsidRDefault="00225862">
            <w:pPr>
              <w:adjustRightInd w:val="0"/>
              <w:snapToGrid w:val="0"/>
              <w:jc w:val="center"/>
              <w:rPr>
                <w:sz w:val="18"/>
                <w:szCs w:val="18"/>
              </w:rPr>
            </w:pPr>
            <w:r>
              <w:rPr>
                <w:rFonts w:hint="eastAsia"/>
                <w:sz w:val="18"/>
                <w:szCs w:val="18"/>
              </w:rPr>
              <w:t>端板端面平面度</w:t>
            </w:r>
          </w:p>
        </w:tc>
        <w:tc>
          <w:tcPr>
            <w:tcW w:w="6276" w:type="dxa"/>
            <w:tcBorders>
              <w:top w:val="single" w:sz="4" w:space="0" w:color="000000"/>
              <w:left w:val="nil"/>
              <w:bottom w:val="single" w:sz="4" w:space="0" w:color="000000"/>
              <w:right w:val="single" w:sz="4" w:space="0" w:color="000000"/>
            </w:tcBorders>
            <w:vAlign w:val="center"/>
          </w:tcPr>
          <w:p w:rsidR="000107E5" w:rsidRDefault="00225862">
            <w:pPr>
              <w:adjustRightInd w:val="0"/>
              <w:snapToGrid w:val="0"/>
              <w:rPr>
                <w:sz w:val="18"/>
                <w:szCs w:val="18"/>
              </w:rPr>
            </w:pPr>
            <w:r>
              <w:rPr>
                <w:rFonts w:hint="eastAsia"/>
                <w:sz w:val="18"/>
                <w:szCs w:val="18"/>
              </w:rPr>
              <w:t>用钢直尺立起横放在端板面上缓慢旋转，用塞尺测量最大间隙，精确至</w:t>
            </w:r>
            <w:r>
              <w:rPr>
                <w:sz w:val="18"/>
                <w:szCs w:val="18"/>
              </w:rPr>
              <w:t>0.1mm</w:t>
            </w:r>
            <w:r>
              <w:rPr>
                <w:rFonts w:hint="eastAsia"/>
                <w:sz w:val="18"/>
                <w:szCs w:val="18"/>
              </w:rPr>
              <w:t>。</w:t>
            </w:r>
          </w:p>
        </w:tc>
        <w:tc>
          <w:tcPr>
            <w:tcW w:w="1080" w:type="dxa"/>
            <w:tcBorders>
              <w:top w:val="single" w:sz="4" w:space="0" w:color="000000"/>
              <w:left w:val="nil"/>
              <w:bottom w:val="single" w:sz="4" w:space="0" w:color="000000"/>
              <w:right w:val="single" w:sz="4" w:space="0" w:color="000000"/>
            </w:tcBorders>
            <w:vAlign w:val="center"/>
          </w:tcPr>
          <w:p w:rsidR="000107E5" w:rsidRDefault="00225862">
            <w:pPr>
              <w:adjustRightInd w:val="0"/>
              <w:snapToGrid w:val="0"/>
              <w:spacing w:before="100" w:beforeAutospacing="1" w:after="100" w:afterAutospacing="1"/>
              <w:jc w:val="center"/>
              <w:rPr>
                <w:rFonts w:eastAsiaTheme="minorEastAsia"/>
                <w:sz w:val="18"/>
                <w:szCs w:val="18"/>
              </w:rPr>
            </w:pPr>
            <w:r>
              <w:rPr>
                <w:rFonts w:eastAsiaTheme="minorEastAsia"/>
                <w:sz w:val="18"/>
                <w:szCs w:val="18"/>
              </w:rPr>
              <w:t>0.02</w:t>
            </w:r>
          </w:p>
        </w:tc>
      </w:tr>
    </w:tbl>
    <w:p w:rsidR="000107E5" w:rsidRDefault="00225862">
      <w:pPr>
        <w:pStyle w:val="1"/>
        <w:spacing w:beforeLines="100" w:before="312" w:afterLines="100" w:after="312"/>
        <w:rPr>
          <w:sz w:val="24"/>
        </w:rPr>
      </w:pPr>
      <w:bookmarkStart w:id="47" w:name="_Toc376168008"/>
      <w:bookmarkStart w:id="48" w:name="_Toc88466467"/>
      <w:bookmarkStart w:id="49" w:name="_Toc385081596"/>
      <w:r>
        <w:rPr>
          <w:rFonts w:hint="eastAsia"/>
          <w:sz w:val="24"/>
        </w:rPr>
        <w:t xml:space="preserve">8  </w:t>
      </w:r>
      <w:r>
        <w:rPr>
          <w:rFonts w:hint="eastAsia"/>
          <w:sz w:val="24"/>
        </w:rPr>
        <w:t>检验规则</w:t>
      </w:r>
      <w:bookmarkEnd w:id="47"/>
      <w:bookmarkEnd w:id="48"/>
      <w:bookmarkEnd w:id="49"/>
    </w:p>
    <w:p w:rsidR="000107E5" w:rsidRDefault="00225862">
      <w:pPr>
        <w:spacing w:beforeLines="50" w:before="156" w:afterLines="50" w:after="156" w:line="340" w:lineRule="exact"/>
        <w:rPr>
          <w:rFonts w:ascii="黑体" w:eastAsia="黑体" w:hAnsi="黑体" w:cs="黑体"/>
        </w:rPr>
      </w:pPr>
      <w:bookmarkStart w:id="50" w:name="_Toc368231095"/>
      <w:r>
        <w:rPr>
          <w:rFonts w:ascii="黑体" w:eastAsia="黑体" w:hAnsi="黑体" w:cs="黑体" w:hint="eastAsia"/>
        </w:rPr>
        <w:t xml:space="preserve">8.1  </w:t>
      </w:r>
      <w:r>
        <w:rPr>
          <w:rFonts w:ascii="黑体" w:eastAsia="黑体" w:hAnsi="黑体" w:cs="黑体" w:hint="eastAsia"/>
        </w:rPr>
        <w:t>检验分类</w:t>
      </w:r>
      <w:r>
        <w:rPr>
          <w:rFonts w:ascii="黑体" w:eastAsia="黑体" w:hAnsi="黑体" w:cs="黑体" w:hint="eastAsia"/>
        </w:rPr>
        <w:t xml:space="preserve">  </w:t>
      </w:r>
    </w:p>
    <w:p w:rsidR="000107E5" w:rsidRDefault="00225862">
      <w:pPr>
        <w:spacing w:line="340" w:lineRule="exact"/>
        <w:ind w:firstLineChars="200" w:firstLine="420"/>
        <w:rPr>
          <w:rFonts w:eastAsia="黑体"/>
        </w:rPr>
      </w:pPr>
      <w:r>
        <w:rPr>
          <w:rFonts w:hint="eastAsia"/>
          <w:szCs w:val="21"/>
        </w:rPr>
        <w:t>检验分出厂检验和型式检验。</w:t>
      </w:r>
    </w:p>
    <w:p w:rsidR="000107E5" w:rsidRDefault="00225862">
      <w:pPr>
        <w:spacing w:beforeLines="50" w:before="156" w:afterLines="50" w:after="156"/>
        <w:rPr>
          <w:rFonts w:ascii="黑体" w:eastAsia="黑体" w:hAnsi="黑体" w:cs="黑体"/>
          <w:bCs/>
        </w:rPr>
      </w:pPr>
      <w:r>
        <w:rPr>
          <w:rFonts w:ascii="黑体" w:eastAsia="黑体" w:hAnsi="黑体" w:cs="黑体" w:hint="eastAsia"/>
          <w:bCs/>
        </w:rPr>
        <w:t>8.2</w:t>
      </w:r>
      <w:r>
        <w:rPr>
          <w:rFonts w:ascii="黑体" w:eastAsia="黑体" w:hAnsi="黑体" w:cs="黑体" w:hint="eastAsia"/>
          <w:bCs/>
        </w:rPr>
        <w:t>出厂检验</w:t>
      </w:r>
    </w:p>
    <w:p w:rsidR="000107E5" w:rsidRDefault="00225862">
      <w:pPr>
        <w:rPr>
          <w:kern w:val="0"/>
        </w:rPr>
      </w:pPr>
      <w:r>
        <w:rPr>
          <w:rFonts w:ascii="黑体" w:eastAsia="黑体" w:hAnsi="黑体" w:hint="eastAsia"/>
          <w:kern w:val="0"/>
        </w:rPr>
        <w:t xml:space="preserve">8.2.1 </w:t>
      </w:r>
      <w:r>
        <w:rPr>
          <w:rFonts w:ascii="宋体" w:hAnsi="宋体" w:cs="宋体" w:hint="eastAsia"/>
          <w:kern w:val="0"/>
        </w:rPr>
        <w:t xml:space="preserve"> </w:t>
      </w:r>
      <w:r>
        <w:rPr>
          <w:rFonts w:ascii="宋体" w:hAnsi="宋体" w:cs="宋体" w:hint="eastAsia"/>
          <w:kern w:val="0"/>
        </w:rPr>
        <w:t>检验项目包括</w:t>
      </w:r>
      <w:r>
        <w:rPr>
          <w:rFonts w:hint="eastAsia"/>
        </w:rPr>
        <w:t>混凝土抗压强度、开裂弯矩、外观质量和尺寸允许偏差等</w:t>
      </w:r>
      <w:r>
        <w:rPr>
          <w:rFonts w:hint="eastAsia"/>
          <w:kern w:val="0"/>
        </w:rPr>
        <w:t>。</w:t>
      </w:r>
    </w:p>
    <w:p w:rsidR="000107E5" w:rsidRDefault="00225862">
      <w:pPr>
        <w:spacing w:beforeLines="50" w:before="156" w:afterLines="50" w:after="156"/>
        <w:rPr>
          <w:rFonts w:ascii="黑体" w:eastAsia="黑体" w:hAnsi="黑体" w:cs="黑体"/>
          <w:bCs/>
        </w:rPr>
      </w:pPr>
      <w:r>
        <w:rPr>
          <w:rFonts w:ascii="黑体" w:eastAsia="黑体" w:hAnsi="黑体" w:cs="黑体" w:hint="eastAsia"/>
          <w:bCs/>
        </w:rPr>
        <w:t xml:space="preserve">8.2.2  </w:t>
      </w:r>
      <w:r>
        <w:rPr>
          <w:rFonts w:ascii="黑体" w:eastAsia="黑体" w:hAnsi="黑体" w:cs="黑体" w:hint="eastAsia"/>
          <w:bCs/>
        </w:rPr>
        <w:t>批量和抽样</w:t>
      </w:r>
    </w:p>
    <w:p w:rsidR="000107E5" w:rsidRDefault="00225862">
      <w:pPr>
        <w:spacing w:beforeLines="50" w:before="156" w:afterLines="50" w:after="156" w:line="340" w:lineRule="exact"/>
        <w:rPr>
          <w:rFonts w:ascii="黑体" w:eastAsia="黑体" w:hAnsi="黑体" w:cs="黑体"/>
        </w:rPr>
      </w:pPr>
      <w:r>
        <w:rPr>
          <w:rFonts w:ascii="黑体" w:eastAsia="黑体" w:hAnsi="黑体" w:cs="黑体" w:hint="eastAsia"/>
        </w:rPr>
        <w:t xml:space="preserve">8.2.2.1  </w:t>
      </w:r>
      <w:r>
        <w:rPr>
          <w:rFonts w:ascii="黑体" w:eastAsia="黑体" w:hAnsi="黑体" w:cs="黑体" w:hint="eastAsia"/>
        </w:rPr>
        <w:t>混凝土抗压强度</w:t>
      </w:r>
    </w:p>
    <w:p w:rsidR="000107E5" w:rsidRDefault="00225862">
      <w:pPr>
        <w:spacing w:line="340" w:lineRule="exact"/>
        <w:ind w:firstLineChars="200" w:firstLine="420"/>
        <w:rPr>
          <w:rFonts w:eastAsia="黑体"/>
        </w:rPr>
      </w:pPr>
      <w:r>
        <w:rPr>
          <w:rFonts w:hint="eastAsia"/>
          <w:szCs w:val="21"/>
        </w:rPr>
        <w:t>批量和抽样按</w:t>
      </w:r>
      <w:r>
        <w:rPr>
          <w:szCs w:val="21"/>
        </w:rPr>
        <w:t>GB/T 50107</w:t>
      </w:r>
      <w:r>
        <w:rPr>
          <w:rFonts w:hint="eastAsia"/>
          <w:szCs w:val="21"/>
        </w:rPr>
        <w:t>的有关规定执行。</w:t>
      </w:r>
    </w:p>
    <w:p w:rsidR="000107E5" w:rsidRDefault="00225862">
      <w:pPr>
        <w:spacing w:beforeLines="50" w:before="156" w:afterLines="50" w:after="156" w:line="340" w:lineRule="exact"/>
        <w:rPr>
          <w:rFonts w:ascii="黑体" w:eastAsia="黑体" w:hAnsi="黑体" w:cs="黑体"/>
        </w:rPr>
      </w:pPr>
      <w:r>
        <w:rPr>
          <w:rFonts w:ascii="黑体" w:eastAsia="黑体" w:hAnsi="黑体" w:cs="黑体" w:hint="eastAsia"/>
        </w:rPr>
        <w:t xml:space="preserve">8.2.2.2  </w:t>
      </w:r>
      <w:r>
        <w:rPr>
          <w:rFonts w:ascii="黑体" w:eastAsia="黑体" w:hAnsi="黑体" w:cs="黑体" w:hint="eastAsia"/>
        </w:rPr>
        <w:t>外观质量和尺寸允许偏差</w:t>
      </w:r>
    </w:p>
    <w:p w:rsidR="000107E5" w:rsidRDefault="00225862">
      <w:pPr>
        <w:spacing w:line="340" w:lineRule="exact"/>
        <w:ind w:firstLineChars="200" w:firstLine="420"/>
      </w:pPr>
      <w:r>
        <w:rPr>
          <w:rFonts w:hint="eastAsia"/>
        </w:rPr>
        <w:t>以同品种、同规格、同型号的超高强管桩连续生产</w:t>
      </w:r>
      <w:r>
        <w:t>300000m</w:t>
      </w:r>
      <w:r>
        <w:rPr>
          <w:rFonts w:hint="eastAsia"/>
        </w:rPr>
        <w:t>为一批，但在三个月内生产总数不足</w:t>
      </w:r>
      <w:r>
        <w:t>300000m</w:t>
      </w:r>
      <w:r>
        <w:rPr>
          <w:rFonts w:hint="eastAsia"/>
        </w:rPr>
        <w:t>时仍作为一批，随机抽取</w:t>
      </w:r>
      <w:r>
        <w:t>10</w:t>
      </w:r>
      <w:r>
        <w:rPr>
          <w:rFonts w:hint="eastAsia"/>
        </w:rPr>
        <w:t>根进行检验。</w:t>
      </w:r>
    </w:p>
    <w:p w:rsidR="000107E5" w:rsidRDefault="00225862">
      <w:pPr>
        <w:spacing w:beforeLines="50" w:before="156" w:afterLines="50" w:after="156" w:line="340" w:lineRule="exact"/>
        <w:rPr>
          <w:rFonts w:ascii="黑体" w:eastAsia="黑体" w:hAnsi="黑体" w:cs="黑体"/>
        </w:rPr>
      </w:pPr>
      <w:r>
        <w:rPr>
          <w:rFonts w:ascii="黑体" w:eastAsia="黑体" w:hAnsi="黑体" w:cs="黑体" w:hint="eastAsia"/>
        </w:rPr>
        <w:t xml:space="preserve">8.2.2.3  </w:t>
      </w:r>
      <w:r>
        <w:rPr>
          <w:rFonts w:ascii="黑体" w:eastAsia="黑体" w:hAnsi="黑体" w:cs="黑体" w:hint="eastAsia"/>
        </w:rPr>
        <w:t>抗裂弯矩</w:t>
      </w:r>
    </w:p>
    <w:p w:rsidR="000107E5" w:rsidRDefault="00225862">
      <w:pPr>
        <w:spacing w:line="340" w:lineRule="exact"/>
        <w:ind w:firstLineChars="200" w:firstLine="420"/>
      </w:pPr>
      <w:r>
        <w:rPr>
          <w:rFonts w:hint="eastAsia"/>
        </w:rPr>
        <w:t>在外观质量和尺寸允许偏差检验合格的同批次抽样产品中随机抽取</w:t>
      </w:r>
      <w:r>
        <w:t>2</w:t>
      </w:r>
      <w:r>
        <w:rPr>
          <w:rFonts w:hint="eastAsia"/>
        </w:rPr>
        <w:t>根进行开裂弯矩的检验。</w:t>
      </w:r>
    </w:p>
    <w:p w:rsidR="000107E5" w:rsidRDefault="00225862">
      <w:pPr>
        <w:spacing w:beforeLines="50" w:before="156" w:afterLines="50" w:after="156" w:line="340" w:lineRule="exact"/>
        <w:rPr>
          <w:rFonts w:ascii="黑体" w:eastAsia="黑体" w:hAnsi="黑体" w:cs="黑体"/>
        </w:rPr>
      </w:pPr>
      <w:r>
        <w:rPr>
          <w:rFonts w:ascii="黑体" w:eastAsia="黑体" w:hAnsi="黑体" w:cs="黑体" w:hint="eastAsia"/>
        </w:rPr>
        <w:t xml:space="preserve">8.2.3  </w:t>
      </w:r>
      <w:r>
        <w:rPr>
          <w:rFonts w:ascii="黑体" w:eastAsia="黑体" w:hAnsi="黑体" w:cs="黑体" w:hint="eastAsia"/>
        </w:rPr>
        <w:t>判定规则</w:t>
      </w:r>
    </w:p>
    <w:p w:rsidR="000107E5" w:rsidRDefault="00225862">
      <w:pPr>
        <w:spacing w:beforeLines="50" w:before="156" w:afterLines="50" w:after="156" w:line="340" w:lineRule="exact"/>
        <w:rPr>
          <w:rFonts w:ascii="黑体" w:eastAsia="黑体" w:hAnsi="黑体" w:cs="黑体"/>
        </w:rPr>
      </w:pPr>
      <w:r>
        <w:rPr>
          <w:rFonts w:ascii="黑体" w:eastAsia="黑体" w:hAnsi="黑体" w:cs="黑体" w:hint="eastAsia"/>
        </w:rPr>
        <w:t xml:space="preserve">8.2.3.1  </w:t>
      </w:r>
      <w:r>
        <w:rPr>
          <w:rFonts w:ascii="黑体" w:eastAsia="黑体" w:hAnsi="黑体" w:cs="黑体" w:hint="eastAsia"/>
        </w:rPr>
        <w:t>混凝土抗压强度</w:t>
      </w:r>
    </w:p>
    <w:p w:rsidR="000107E5" w:rsidRDefault="00225862">
      <w:pPr>
        <w:spacing w:line="340" w:lineRule="exact"/>
        <w:ind w:firstLineChars="200" w:firstLine="420"/>
        <w:rPr>
          <w:rFonts w:eastAsia="黑体"/>
        </w:rPr>
      </w:pPr>
      <w:r>
        <w:rPr>
          <w:rFonts w:hint="eastAsia"/>
          <w:szCs w:val="21"/>
        </w:rPr>
        <w:t>检查同批次超高强管桩用混凝土抗压强度检验的原始记录，评定按</w:t>
      </w:r>
      <w:r>
        <w:rPr>
          <w:szCs w:val="21"/>
        </w:rPr>
        <w:t>GB</w:t>
      </w:r>
      <w:r>
        <w:rPr>
          <w:rFonts w:hint="eastAsia"/>
          <w:szCs w:val="21"/>
        </w:rPr>
        <w:t>/T 50</w:t>
      </w:r>
      <w:r>
        <w:rPr>
          <w:szCs w:val="21"/>
        </w:rPr>
        <w:t>107</w:t>
      </w:r>
      <w:r>
        <w:rPr>
          <w:rFonts w:hint="eastAsia"/>
          <w:szCs w:val="21"/>
        </w:rPr>
        <w:t>的有关规定执行。</w:t>
      </w:r>
    </w:p>
    <w:p w:rsidR="000107E5" w:rsidRDefault="00225862">
      <w:pPr>
        <w:spacing w:beforeLines="50" w:before="156" w:afterLines="50" w:after="156" w:line="340" w:lineRule="exact"/>
        <w:rPr>
          <w:rFonts w:ascii="黑体" w:eastAsia="黑体" w:hAnsi="黑体" w:cs="黑体"/>
        </w:rPr>
      </w:pPr>
      <w:r>
        <w:rPr>
          <w:rFonts w:ascii="黑体" w:eastAsia="黑体" w:hAnsi="黑体" w:cs="黑体" w:hint="eastAsia"/>
        </w:rPr>
        <w:t xml:space="preserve">8.2.3.2  </w:t>
      </w:r>
      <w:r>
        <w:rPr>
          <w:rFonts w:ascii="黑体" w:eastAsia="黑体" w:hAnsi="黑体" w:cs="黑体"/>
        </w:rPr>
        <w:t>开</w:t>
      </w:r>
      <w:r>
        <w:rPr>
          <w:rFonts w:ascii="黑体" w:eastAsia="黑体" w:hAnsi="黑体" w:cs="黑体" w:hint="eastAsia"/>
        </w:rPr>
        <w:t>裂弯矩</w:t>
      </w:r>
    </w:p>
    <w:p w:rsidR="000107E5" w:rsidRDefault="00225862">
      <w:pPr>
        <w:spacing w:line="340" w:lineRule="exact"/>
        <w:ind w:firstLineChars="200" w:firstLine="420"/>
      </w:pPr>
      <w:r>
        <w:rPr>
          <w:rFonts w:hint="eastAsia"/>
        </w:rPr>
        <w:t>若所抽</w:t>
      </w:r>
      <w:r>
        <w:t>2</w:t>
      </w:r>
      <w:r>
        <w:rPr>
          <w:rFonts w:hint="eastAsia"/>
        </w:rPr>
        <w:t>根全部符合</w:t>
      </w:r>
      <w:r>
        <w:t>7.2.2</w:t>
      </w:r>
      <w:r>
        <w:rPr>
          <w:rFonts w:hint="eastAsia"/>
        </w:rPr>
        <w:t>条的规定，则判开裂弯矩合格；若所抽</w:t>
      </w:r>
      <w:r>
        <w:t>2</w:t>
      </w:r>
      <w:r>
        <w:rPr>
          <w:rFonts w:hint="eastAsia"/>
        </w:rPr>
        <w:t>根全部不符合</w:t>
      </w:r>
      <w:r>
        <w:t>7.2.2</w:t>
      </w:r>
      <w:r>
        <w:rPr>
          <w:rFonts w:hint="eastAsia"/>
        </w:rPr>
        <w:t>条的规定，则判开裂弯矩为不合格；若有</w:t>
      </w:r>
      <w:r>
        <w:t>1</w:t>
      </w:r>
      <w:r>
        <w:rPr>
          <w:rFonts w:hint="eastAsia"/>
        </w:rPr>
        <w:t>根不符合</w:t>
      </w:r>
      <w:r>
        <w:t>7.2.2</w:t>
      </w:r>
      <w:r>
        <w:rPr>
          <w:rFonts w:hint="eastAsia"/>
        </w:rPr>
        <w:t>条的规定，应从同批产品中再抽取</w:t>
      </w:r>
      <w:r>
        <w:t>4</w:t>
      </w:r>
      <w:r>
        <w:rPr>
          <w:rFonts w:hint="eastAsia"/>
        </w:rPr>
        <w:t>根进行复验，复验结果全部符合</w:t>
      </w:r>
      <w:r>
        <w:t>7.2.2</w:t>
      </w:r>
      <w:r>
        <w:rPr>
          <w:rFonts w:hint="eastAsia"/>
        </w:rPr>
        <w:t>条的规定，则去除之前的不合格品，判开裂弯矩合格，若复验结果仍有</w:t>
      </w:r>
      <w:r>
        <w:t>1</w:t>
      </w:r>
      <w:r>
        <w:rPr>
          <w:rFonts w:hint="eastAsia"/>
        </w:rPr>
        <w:t>根不符合</w:t>
      </w:r>
      <w:r>
        <w:t>7.2.2</w:t>
      </w:r>
      <w:r>
        <w:rPr>
          <w:rFonts w:hint="eastAsia"/>
        </w:rPr>
        <w:t>条的规定，则判开裂弯矩不合格。</w:t>
      </w:r>
    </w:p>
    <w:p w:rsidR="000107E5" w:rsidRDefault="00225862">
      <w:pPr>
        <w:spacing w:beforeLines="50" w:before="156" w:afterLines="50" w:after="156" w:line="340" w:lineRule="exact"/>
        <w:rPr>
          <w:rFonts w:ascii="黑体" w:eastAsia="黑体" w:hAnsi="黑体" w:cs="黑体"/>
        </w:rPr>
      </w:pPr>
      <w:r>
        <w:rPr>
          <w:rFonts w:ascii="黑体" w:eastAsia="黑体" w:hAnsi="黑体" w:cs="黑体" w:hint="eastAsia"/>
        </w:rPr>
        <w:t xml:space="preserve">8.2.3.3  </w:t>
      </w:r>
      <w:r>
        <w:rPr>
          <w:rFonts w:ascii="黑体" w:eastAsia="黑体" w:hAnsi="黑体" w:cs="黑体" w:hint="eastAsia"/>
        </w:rPr>
        <w:t>外观质量</w:t>
      </w:r>
    </w:p>
    <w:p w:rsidR="000107E5" w:rsidRDefault="00225862">
      <w:pPr>
        <w:spacing w:line="340" w:lineRule="exact"/>
        <w:ind w:firstLineChars="200" w:firstLine="420"/>
      </w:pPr>
      <w:r>
        <w:rPr>
          <w:rFonts w:hint="eastAsia"/>
        </w:rPr>
        <w:t>a</w:t>
      </w:r>
      <w:r>
        <w:rPr>
          <w:rFonts w:hint="eastAsia"/>
        </w:rPr>
        <w:t>）符合</w:t>
      </w:r>
      <w:r>
        <w:rPr>
          <w:rFonts w:hint="eastAsia"/>
        </w:rPr>
        <w:t>6.2</w:t>
      </w:r>
      <w:r>
        <w:rPr>
          <w:rFonts w:hint="eastAsia"/>
        </w:rPr>
        <w:t>条的规定，或符合</w:t>
      </w:r>
      <w:r>
        <w:rPr>
          <w:rFonts w:hint="eastAsia"/>
        </w:rPr>
        <w:t>6.2</w:t>
      </w:r>
      <w:r>
        <w:rPr>
          <w:rFonts w:hint="eastAsia"/>
        </w:rPr>
        <w:t>条表</w:t>
      </w:r>
      <w:r>
        <w:rPr>
          <w:rFonts w:hint="eastAsia"/>
        </w:rPr>
        <w:t>5</w:t>
      </w:r>
      <w:r>
        <w:rPr>
          <w:rFonts w:hint="eastAsia"/>
        </w:rPr>
        <w:t>中第</w:t>
      </w:r>
      <w:r>
        <w:rPr>
          <w:rFonts w:hint="eastAsia"/>
        </w:rPr>
        <w:t>2</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w:t>
      </w:r>
      <w:r>
        <w:rPr>
          <w:rFonts w:hint="eastAsia"/>
        </w:rPr>
        <w:t>7</w:t>
      </w:r>
      <w:r>
        <w:rPr>
          <w:rFonts w:hint="eastAsia"/>
        </w:rPr>
        <w:t>、</w:t>
      </w:r>
      <w:r>
        <w:rPr>
          <w:rFonts w:hint="eastAsia"/>
        </w:rPr>
        <w:t>8</w:t>
      </w:r>
      <w:r>
        <w:rPr>
          <w:rFonts w:hint="eastAsia"/>
        </w:rPr>
        <w:t>、</w:t>
      </w:r>
      <w:r>
        <w:rPr>
          <w:rFonts w:hint="eastAsia"/>
        </w:rPr>
        <w:t>9</w:t>
      </w:r>
      <w:r>
        <w:rPr>
          <w:rFonts w:hint="eastAsia"/>
        </w:rPr>
        <w:t>、</w:t>
      </w:r>
      <w:r>
        <w:rPr>
          <w:rFonts w:hint="eastAsia"/>
        </w:rPr>
        <w:t>10</w:t>
      </w:r>
      <w:r>
        <w:rPr>
          <w:rFonts w:hint="eastAsia"/>
        </w:rPr>
        <w:t>项的规定、其余项经修补符合</w:t>
      </w:r>
      <w:r>
        <w:rPr>
          <w:rFonts w:hint="eastAsia"/>
        </w:rPr>
        <w:t>6.2</w:t>
      </w:r>
      <w:r>
        <w:rPr>
          <w:rFonts w:hint="eastAsia"/>
        </w:rPr>
        <w:t>条表</w:t>
      </w:r>
      <w:r>
        <w:rPr>
          <w:rFonts w:hint="eastAsia"/>
        </w:rPr>
        <w:t>5</w:t>
      </w:r>
      <w:r>
        <w:rPr>
          <w:rFonts w:hint="eastAsia"/>
        </w:rPr>
        <w:t>中第</w:t>
      </w:r>
      <w:r>
        <w:rPr>
          <w:rFonts w:hint="eastAsia"/>
        </w:rPr>
        <w:t>1</w:t>
      </w:r>
      <w:r>
        <w:rPr>
          <w:rFonts w:hint="eastAsia"/>
        </w:rPr>
        <w:t>、</w:t>
      </w:r>
      <w:r>
        <w:rPr>
          <w:rFonts w:hint="eastAsia"/>
        </w:rPr>
        <w:t>3</w:t>
      </w:r>
      <w:r>
        <w:rPr>
          <w:rFonts w:hint="eastAsia"/>
        </w:rPr>
        <w:t>项规</w:t>
      </w:r>
      <w:r>
        <w:rPr>
          <w:rFonts w:hint="eastAsia"/>
        </w:rPr>
        <w:t>定的管桩，其外观质量为合格。不符合</w:t>
      </w:r>
      <w:r>
        <w:rPr>
          <w:rFonts w:hint="eastAsia"/>
        </w:rPr>
        <w:t>6.2</w:t>
      </w:r>
      <w:r>
        <w:rPr>
          <w:rFonts w:hint="eastAsia"/>
        </w:rPr>
        <w:t>条表</w:t>
      </w:r>
      <w:r>
        <w:rPr>
          <w:rFonts w:hint="eastAsia"/>
        </w:rPr>
        <w:t>5</w:t>
      </w:r>
      <w:r>
        <w:rPr>
          <w:rFonts w:hint="eastAsia"/>
        </w:rPr>
        <w:t>中第</w:t>
      </w:r>
      <w:r>
        <w:rPr>
          <w:rFonts w:hint="eastAsia"/>
        </w:rPr>
        <w:t>2</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w:t>
      </w:r>
      <w:r>
        <w:rPr>
          <w:rFonts w:hint="eastAsia"/>
        </w:rPr>
        <w:t>7</w:t>
      </w:r>
      <w:r>
        <w:rPr>
          <w:rFonts w:hint="eastAsia"/>
        </w:rPr>
        <w:t>、</w:t>
      </w:r>
      <w:r>
        <w:rPr>
          <w:rFonts w:hint="eastAsia"/>
        </w:rPr>
        <w:t>8</w:t>
      </w:r>
      <w:r>
        <w:rPr>
          <w:rFonts w:hint="eastAsia"/>
        </w:rPr>
        <w:t>、</w:t>
      </w:r>
      <w:r>
        <w:rPr>
          <w:rFonts w:hint="eastAsia"/>
        </w:rPr>
        <w:t>9</w:t>
      </w:r>
      <w:r>
        <w:rPr>
          <w:rFonts w:hint="eastAsia"/>
        </w:rPr>
        <w:t>、</w:t>
      </w:r>
      <w:r>
        <w:rPr>
          <w:rFonts w:hint="eastAsia"/>
        </w:rPr>
        <w:t>10</w:t>
      </w:r>
      <w:r>
        <w:rPr>
          <w:rFonts w:hint="eastAsia"/>
        </w:rPr>
        <w:t>项中任意一项规定的管桩，其外观质量为不合格。</w:t>
      </w:r>
    </w:p>
    <w:p w:rsidR="000107E5" w:rsidRDefault="00225862">
      <w:pPr>
        <w:spacing w:line="340" w:lineRule="exact"/>
        <w:ind w:firstLineChars="200" w:firstLine="420"/>
      </w:pPr>
      <w:r>
        <w:rPr>
          <w:rFonts w:hint="eastAsia"/>
        </w:rPr>
        <w:t>b</w:t>
      </w:r>
      <w:r>
        <w:rPr>
          <w:rFonts w:hint="eastAsia"/>
        </w:rPr>
        <w:t>）若抽取的</w:t>
      </w:r>
      <w:r>
        <w:t>10</w:t>
      </w:r>
      <w:r>
        <w:rPr>
          <w:rFonts w:hint="eastAsia"/>
        </w:rPr>
        <w:t>根管桩全部符合</w:t>
      </w:r>
      <w:r>
        <w:rPr>
          <w:rFonts w:hint="eastAsia"/>
        </w:rPr>
        <w:t>6.2</w:t>
      </w:r>
      <w:r>
        <w:rPr>
          <w:rFonts w:hint="eastAsia"/>
        </w:rPr>
        <w:t>条的规定，或符合</w:t>
      </w:r>
      <w:r>
        <w:rPr>
          <w:rFonts w:hint="eastAsia"/>
        </w:rPr>
        <w:t>6.2</w:t>
      </w:r>
      <w:r>
        <w:rPr>
          <w:rFonts w:hint="eastAsia"/>
        </w:rPr>
        <w:t>条表</w:t>
      </w:r>
      <w:r>
        <w:rPr>
          <w:rFonts w:hint="eastAsia"/>
        </w:rPr>
        <w:t>5</w:t>
      </w:r>
      <w:r>
        <w:rPr>
          <w:rFonts w:hint="eastAsia"/>
        </w:rPr>
        <w:t>中第</w:t>
      </w:r>
      <w:r>
        <w:rPr>
          <w:rFonts w:hint="eastAsia"/>
        </w:rPr>
        <w:t>2</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w:t>
      </w:r>
      <w:r>
        <w:rPr>
          <w:rFonts w:hint="eastAsia"/>
        </w:rPr>
        <w:t>7</w:t>
      </w:r>
      <w:r>
        <w:rPr>
          <w:rFonts w:hint="eastAsia"/>
        </w:rPr>
        <w:t>、</w:t>
      </w:r>
      <w:r>
        <w:rPr>
          <w:rFonts w:hint="eastAsia"/>
        </w:rPr>
        <w:t>8</w:t>
      </w:r>
      <w:r>
        <w:rPr>
          <w:rFonts w:hint="eastAsia"/>
        </w:rPr>
        <w:t>、</w:t>
      </w:r>
      <w:r>
        <w:rPr>
          <w:rFonts w:hint="eastAsia"/>
        </w:rPr>
        <w:t>9</w:t>
      </w:r>
      <w:r>
        <w:rPr>
          <w:rFonts w:hint="eastAsia"/>
        </w:rPr>
        <w:t>、</w:t>
      </w:r>
      <w:r>
        <w:rPr>
          <w:rFonts w:hint="eastAsia"/>
        </w:rPr>
        <w:t>10</w:t>
      </w:r>
      <w:r>
        <w:rPr>
          <w:rFonts w:hint="eastAsia"/>
        </w:rPr>
        <w:t>项的规定、其余项经修补符合</w:t>
      </w:r>
      <w:r>
        <w:rPr>
          <w:rFonts w:hint="eastAsia"/>
        </w:rPr>
        <w:t>6.2</w:t>
      </w:r>
      <w:r>
        <w:rPr>
          <w:rFonts w:hint="eastAsia"/>
        </w:rPr>
        <w:t>条表</w:t>
      </w:r>
      <w:r>
        <w:rPr>
          <w:rFonts w:hint="eastAsia"/>
        </w:rPr>
        <w:t>5</w:t>
      </w:r>
      <w:r>
        <w:rPr>
          <w:rFonts w:hint="eastAsia"/>
        </w:rPr>
        <w:t>中第</w:t>
      </w:r>
      <w:r>
        <w:rPr>
          <w:rFonts w:hint="eastAsia"/>
        </w:rPr>
        <w:t>1</w:t>
      </w:r>
      <w:r>
        <w:rPr>
          <w:rFonts w:hint="eastAsia"/>
        </w:rPr>
        <w:t>、</w:t>
      </w:r>
      <w:r>
        <w:rPr>
          <w:rFonts w:hint="eastAsia"/>
        </w:rPr>
        <w:t>3</w:t>
      </w:r>
      <w:r>
        <w:rPr>
          <w:rFonts w:hint="eastAsia"/>
        </w:rPr>
        <w:t>项的规定，判外观质量为合格。</w:t>
      </w:r>
    </w:p>
    <w:p w:rsidR="000107E5" w:rsidRDefault="00225862">
      <w:pPr>
        <w:spacing w:line="340" w:lineRule="exact"/>
        <w:ind w:firstLineChars="200" w:firstLine="420"/>
      </w:pPr>
      <w:r>
        <w:rPr>
          <w:rFonts w:hint="eastAsia"/>
        </w:rPr>
        <w:lastRenderedPageBreak/>
        <w:t>c</w:t>
      </w:r>
      <w:r>
        <w:rPr>
          <w:rFonts w:hint="eastAsia"/>
        </w:rPr>
        <w:t>）若抽取的</w:t>
      </w:r>
      <w:r>
        <w:t>10</w:t>
      </w:r>
      <w:r>
        <w:rPr>
          <w:rFonts w:hint="eastAsia"/>
        </w:rPr>
        <w:t>根管桩中有</w:t>
      </w:r>
      <w:r>
        <w:rPr>
          <w:rFonts w:hint="eastAsia"/>
        </w:rPr>
        <w:t>3</w:t>
      </w:r>
      <w:r>
        <w:rPr>
          <w:rFonts w:hint="eastAsia"/>
        </w:rPr>
        <w:t>根及以上不符合</w:t>
      </w:r>
      <w:r>
        <w:rPr>
          <w:rFonts w:hint="eastAsia"/>
        </w:rPr>
        <w:t>6.2</w:t>
      </w:r>
      <w:r>
        <w:rPr>
          <w:rFonts w:hint="eastAsia"/>
        </w:rPr>
        <w:t>条或</w:t>
      </w:r>
      <w:r>
        <w:rPr>
          <w:rFonts w:hint="eastAsia"/>
        </w:rPr>
        <w:t>6.2</w:t>
      </w:r>
      <w:r>
        <w:rPr>
          <w:rFonts w:hint="eastAsia"/>
        </w:rPr>
        <w:t>条表</w:t>
      </w:r>
      <w:r>
        <w:rPr>
          <w:rFonts w:hint="eastAsia"/>
        </w:rPr>
        <w:t>5</w:t>
      </w:r>
      <w:r>
        <w:rPr>
          <w:rFonts w:hint="eastAsia"/>
        </w:rPr>
        <w:t>中第</w:t>
      </w:r>
      <w:r>
        <w:rPr>
          <w:rFonts w:hint="eastAsia"/>
        </w:rPr>
        <w:t>2</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w:t>
      </w:r>
      <w:r>
        <w:rPr>
          <w:rFonts w:hint="eastAsia"/>
        </w:rPr>
        <w:t>7</w:t>
      </w:r>
      <w:r>
        <w:rPr>
          <w:rFonts w:hint="eastAsia"/>
        </w:rPr>
        <w:t>、</w:t>
      </w:r>
      <w:r>
        <w:rPr>
          <w:rFonts w:hint="eastAsia"/>
        </w:rPr>
        <w:t>8</w:t>
      </w:r>
      <w:r>
        <w:rPr>
          <w:rFonts w:hint="eastAsia"/>
        </w:rPr>
        <w:t>、</w:t>
      </w:r>
      <w:r>
        <w:rPr>
          <w:rFonts w:hint="eastAsia"/>
        </w:rPr>
        <w:t>9</w:t>
      </w:r>
      <w:r>
        <w:rPr>
          <w:rFonts w:hint="eastAsia"/>
        </w:rPr>
        <w:t>、</w:t>
      </w:r>
      <w:r>
        <w:rPr>
          <w:rFonts w:hint="eastAsia"/>
        </w:rPr>
        <w:t>10</w:t>
      </w:r>
      <w:r>
        <w:rPr>
          <w:rFonts w:hint="eastAsia"/>
        </w:rPr>
        <w:t>项的规定，则判外观质量为不合格。</w:t>
      </w:r>
    </w:p>
    <w:p w:rsidR="000107E5" w:rsidRDefault="00225862">
      <w:pPr>
        <w:spacing w:line="340" w:lineRule="exact"/>
        <w:ind w:firstLineChars="200" w:firstLine="420"/>
      </w:pPr>
      <w:r>
        <w:rPr>
          <w:rFonts w:hint="eastAsia"/>
        </w:rPr>
        <w:t>d</w:t>
      </w:r>
      <w:r>
        <w:rPr>
          <w:rFonts w:hint="eastAsia"/>
        </w:rPr>
        <w:t>）若抽取的</w:t>
      </w:r>
      <w:r>
        <w:t>10</w:t>
      </w:r>
      <w:r>
        <w:rPr>
          <w:rFonts w:hint="eastAsia"/>
        </w:rPr>
        <w:t>根管桩中有</w:t>
      </w:r>
      <w:r>
        <w:rPr>
          <w:rFonts w:hint="eastAsia"/>
        </w:rPr>
        <w:t>2</w:t>
      </w:r>
      <w:r>
        <w:rPr>
          <w:rFonts w:hint="eastAsia"/>
        </w:rPr>
        <w:t>根及以下不符合</w:t>
      </w:r>
      <w:r>
        <w:rPr>
          <w:rFonts w:hint="eastAsia"/>
        </w:rPr>
        <w:t>6.2</w:t>
      </w:r>
      <w:r>
        <w:rPr>
          <w:rFonts w:hint="eastAsia"/>
        </w:rPr>
        <w:t>条或</w:t>
      </w:r>
      <w:r>
        <w:rPr>
          <w:rFonts w:hint="eastAsia"/>
        </w:rPr>
        <w:t>6.2</w:t>
      </w:r>
      <w:r>
        <w:rPr>
          <w:rFonts w:hint="eastAsia"/>
        </w:rPr>
        <w:t>条表</w:t>
      </w:r>
      <w:r>
        <w:rPr>
          <w:rFonts w:hint="eastAsia"/>
        </w:rPr>
        <w:t>5</w:t>
      </w:r>
      <w:r>
        <w:rPr>
          <w:rFonts w:hint="eastAsia"/>
        </w:rPr>
        <w:t>中第</w:t>
      </w:r>
      <w:r>
        <w:rPr>
          <w:rFonts w:hint="eastAsia"/>
        </w:rPr>
        <w:t>2</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w:t>
      </w:r>
      <w:r>
        <w:rPr>
          <w:rFonts w:hint="eastAsia"/>
        </w:rPr>
        <w:t>7</w:t>
      </w:r>
      <w:r>
        <w:rPr>
          <w:rFonts w:hint="eastAsia"/>
        </w:rPr>
        <w:t>、</w:t>
      </w:r>
      <w:r>
        <w:rPr>
          <w:rFonts w:hint="eastAsia"/>
        </w:rPr>
        <w:t>8</w:t>
      </w:r>
      <w:r>
        <w:rPr>
          <w:rFonts w:hint="eastAsia"/>
        </w:rPr>
        <w:t>、</w:t>
      </w:r>
      <w:r>
        <w:rPr>
          <w:rFonts w:hint="eastAsia"/>
        </w:rPr>
        <w:t>9</w:t>
      </w:r>
      <w:r>
        <w:rPr>
          <w:rFonts w:hint="eastAsia"/>
        </w:rPr>
        <w:t>、</w:t>
      </w:r>
      <w:r>
        <w:rPr>
          <w:rFonts w:hint="eastAsia"/>
        </w:rPr>
        <w:t>10</w:t>
      </w:r>
      <w:r>
        <w:rPr>
          <w:rFonts w:hint="eastAsia"/>
        </w:rPr>
        <w:t>项的规定，应从同批产品中再抽取</w:t>
      </w:r>
      <w:r>
        <w:rPr>
          <w:rFonts w:hint="eastAsia"/>
        </w:rPr>
        <w:t>20</w:t>
      </w:r>
      <w:r>
        <w:rPr>
          <w:rFonts w:hint="eastAsia"/>
        </w:rPr>
        <w:t>根进行复验，复验产品全部符合</w:t>
      </w:r>
      <w:r>
        <w:rPr>
          <w:rFonts w:hint="eastAsia"/>
        </w:rPr>
        <w:t>6.2</w:t>
      </w:r>
      <w:r>
        <w:rPr>
          <w:rFonts w:hint="eastAsia"/>
        </w:rPr>
        <w:t>条规定，或符合</w:t>
      </w:r>
      <w:r>
        <w:rPr>
          <w:rFonts w:hint="eastAsia"/>
        </w:rPr>
        <w:t>6.2</w:t>
      </w:r>
      <w:r>
        <w:rPr>
          <w:rFonts w:hint="eastAsia"/>
        </w:rPr>
        <w:t>条表</w:t>
      </w:r>
      <w:r>
        <w:rPr>
          <w:rFonts w:hint="eastAsia"/>
        </w:rPr>
        <w:t>5</w:t>
      </w:r>
      <w:r>
        <w:rPr>
          <w:rFonts w:hint="eastAsia"/>
        </w:rPr>
        <w:t>中第</w:t>
      </w:r>
      <w:r>
        <w:rPr>
          <w:rFonts w:hint="eastAsia"/>
        </w:rPr>
        <w:t>2</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w:t>
      </w:r>
      <w:r>
        <w:rPr>
          <w:rFonts w:hint="eastAsia"/>
        </w:rPr>
        <w:t>7</w:t>
      </w:r>
      <w:r>
        <w:rPr>
          <w:rFonts w:hint="eastAsia"/>
        </w:rPr>
        <w:t>、</w:t>
      </w:r>
      <w:r>
        <w:rPr>
          <w:rFonts w:hint="eastAsia"/>
        </w:rPr>
        <w:t>8</w:t>
      </w:r>
      <w:r>
        <w:rPr>
          <w:rFonts w:hint="eastAsia"/>
        </w:rPr>
        <w:t>、</w:t>
      </w:r>
      <w:r>
        <w:rPr>
          <w:rFonts w:hint="eastAsia"/>
        </w:rPr>
        <w:t>9</w:t>
      </w:r>
      <w:r>
        <w:rPr>
          <w:rFonts w:hint="eastAsia"/>
        </w:rPr>
        <w:t>、</w:t>
      </w:r>
      <w:r>
        <w:rPr>
          <w:rFonts w:hint="eastAsia"/>
        </w:rPr>
        <w:t>10</w:t>
      </w:r>
      <w:r>
        <w:rPr>
          <w:rFonts w:hint="eastAsia"/>
        </w:rPr>
        <w:t>项的规定，其余项经修补符合</w:t>
      </w:r>
      <w:r>
        <w:rPr>
          <w:rFonts w:hint="eastAsia"/>
        </w:rPr>
        <w:t>6.2</w:t>
      </w:r>
      <w:r>
        <w:rPr>
          <w:rFonts w:hint="eastAsia"/>
        </w:rPr>
        <w:t>条表</w:t>
      </w:r>
      <w:r>
        <w:rPr>
          <w:rFonts w:hint="eastAsia"/>
        </w:rPr>
        <w:t>5</w:t>
      </w:r>
      <w:r>
        <w:rPr>
          <w:rFonts w:hint="eastAsia"/>
        </w:rPr>
        <w:t>中第</w:t>
      </w:r>
      <w:r>
        <w:rPr>
          <w:rFonts w:hint="eastAsia"/>
        </w:rPr>
        <w:t>1</w:t>
      </w:r>
      <w:r>
        <w:rPr>
          <w:rFonts w:hint="eastAsia"/>
        </w:rPr>
        <w:t>、</w:t>
      </w:r>
      <w:r>
        <w:rPr>
          <w:rFonts w:hint="eastAsia"/>
        </w:rPr>
        <w:t>3</w:t>
      </w:r>
      <w:r>
        <w:rPr>
          <w:rFonts w:hint="eastAsia"/>
        </w:rPr>
        <w:t>项的规定，则去除之前的不合格品，判外观质量为合格，若仍有</w:t>
      </w:r>
      <w:r>
        <w:rPr>
          <w:rFonts w:hint="eastAsia"/>
        </w:rPr>
        <w:t>1</w:t>
      </w:r>
      <w:r>
        <w:rPr>
          <w:rFonts w:hint="eastAsia"/>
        </w:rPr>
        <w:t>根不符合</w:t>
      </w:r>
      <w:r>
        <w:rPr>
          <w:rFonts w:hint="eastAsia"/>
        </w:rPr>
        <w:t>6.2</w:t>
      </w:r>
      <w:r>
        <w:rPr>
          <w:rFonts w:hint="eastAsia"/>
        </w:rPr>
        <w:t>条或</w:t>
      </w:r>
      <w:r>
        <w:rPr>
          <w:rFonts w:hint="eastAsia"/>
        </w:rPr>
        <w:t>6.2</w:t>
      </w:r>
      <w:r>
        <w:rPr>
          <w:rFonts w:hint="eastAsia"/>
        </w:rPr>
        <w:t>条表</w:t>
      </w:r>
      <w:r>
        <w:rPr>
          <w:rFonts w:hint="eastAsia"/>
        </w:rPr>
        <w:t>5</w:t>
      </w:r>
      <w:r>
        <w:rPr>
          <w:rFonts w:hint="eastAsia"/>
        </w:rPr>
        <w:t>中第</w:t>
      </w:r>
      <w:r>
        <w:rPr>
          <w:rFonts w:hint="eastAsia"/>
        </w:rPr>
        <w:t>2</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w:t>
      </w:r>
      <w:r>
        <w:rPr>
          <w:rFonts w:hint="eastAsia"/>
        </w:rPr>
        <w:t>7</w:t>
      </w:r>
      <w:r>
        <w:rPr>
          <w:rFonts w:hint="eastAsia"/>
        </w:rPr>
        <w:t>、</w:t>
      </w:r>
      <w:r>
        <w:rPr>
          <w:rFonts w:hint="eastAsia"/>
        </w:rPr>
        <w:t>8</w:t>
      </w:r>
      <w:r>
        <w:rPr>
          <w:rFonts w:hint="eastAsia"/>
        </w:rPr>
        <w:t>、</w:t>
      </w:r>
      <w:r>
        <w:rPr>
          <w:rFonts w:hint="eastAsia"/>
        </w:rPr>
        <w:t>9</w:t>
      </w:r>
      <w:r>
        <w:rPr>
          <w:rFonts w:hint="eastAsia"/>
        </w:rPr>
        <w:t>、</w:t>
      </w:r>
      <w:r>
        <w:rPr>
          <w:rFonts w:hint="eastAsia"/>
        </w:rPr>
        <w:t>10</w:t>
      </w:r>
      <w:r>
        <w:rPr>
          <w:rFonts w:hint="eastAsia"/>
        </w:rPr>
        <w:t>项的规定，则判外观质量为不合格。</w:t>
      </w:r>
    </w:p>
    <w:p w:rsidR="000107E5" w:rsidRDefault="00225862">
      <w:pPr>
        <w:spacing w:beforeLines="50" w:before="156" w:afterLines="50" w:after="156" w:line="340" w:lineRule="exact"/>
        <w:rPr>
          <w:rFonts w:ascii="黑体" w:eastAsia="黑体" w:hAnsi="黑体" w:cs="黑体"/>
        </w:rPr>
      </w:pPr>
      <w:r>
        <w:rPr>
          <w:rFonts w:ascii="黑体" w:eastAsia="黑体" w:hAnsi="黑体" w:cs="黑体" w:hint="eastAsia"/>
        </w:rPr>
        <w:t xml:space="preserve">8.2.3.4  </w:t>
      </w:r>
      <w:r>
        <w:rPr>
          <w:rFonts w:ascii="黑体" w:eastAsia="黑体" w:hAnsi="黑体" w:cs="黑体" w:hint="eastAsia"/>
        </w:rPr>
        <w:t>尺寸允许偏差</w:t>
      </w:r>
    </w:p>
    <w:p w:rsidR="000107E5" w:rsidRDefault="00225862">
      <w:pPr>
        <w:spacing w:line="340" w:lineRule="exact"/>
        <w:ind w:firstLineChars="200" w:firstLine="420"/>
      </w:pPr>
      <w:r>
        <w:rPr>
          <w:rFonts w:hint="eastAsia"/>
        </w:rPr>
        <w:t>若抽取的</w:t>
      </w:r>
      <w:r>
        <w:t>10</w:t>
      </w:r>
      <w:r>
        <w:rPr>
          <w:rFonts w:hint="eastAsia"/>
        </w:rPr>
        <w:t>根管桩全部符合</w:t>
      </w:r>
      <w:r>
        <w:rPr>
          <w:rFonts w:hint="eastAsia"/>
        </w:rPr>
        <w:t>6.2</w:t>
      </w:r>
      <w:r>
        <w:rPr>
          <w:rFonts w:hint="eastAsia"/>
        </w:rPr>
        <w:t>条的规定，则判尺寸允许偏差为合格；若有</w:t>
      </w:r>
      <w:r>
        <w:rPr>
          <w:rFonts w:hint="eastAsia"/>
        </w:rPr>
        <w:t>3</w:t>
      </w:r>
      <w:r>
        <w:rPr>
          <w:rFonts w:hint="eastAsia"/>
        </w:rPr>
        <w:t>根及以上不符合</w:t>
      </w:r>
      <w:r>
        <w:rPr>
          <w:rFonts w:hint="eastAsia"/>
        </w:rPr>
        <w:t>6.2</w:t>
      </w:r>
      <w:r>
        <w:rPr>
          <w:rFonts w:hint="eastAsia"/>
        </w:rPr>
        <w:t>条的规定，则判尺寸允许偏</w:t>
      </w:r>
      <w:r>
        <w:rPr>
          <w:rFonts w:hint="eastAsia"/>
        </w:rPr>
        <w:t>差为不合格；若有</w:t>
      </w:r>
      <w:r>
        <w:rPr>
          <w:rFonts w:hint="eastAsia"/>
        </w:rPr>
        <w:t>2</w:t>
      </w:r>
      <w:r>
        <w:rPr>
          <w:rFonts w:hint="eastAsia"/>
        </w:rPr>
        <w:t>根及以下不符合</w:t>
      </w:r>
      <w:r>
        <w:rPr>
          <w:rFonts w:hint="eastAsia"/>
        </w:rPr>
        <w:t>6.2</w:t>
      </w:r>
      <w:r>
        <w:rPr>
          <w:rFonts w:hint="eastAsia"/>
        </w:rPr>
        <w:t>条规定，应从同批产品中再抽取</w:t>
      </w:r>
      <w:r>
        <w:rPr>
          <w:rFonts w:hint="eastAsia"/>
        </w:rPr>
        <w:t>20</w:t>
      </w:r>
      <w:r>
        <w:rPr>
          <w:rFonts w:hint="eastAsia"/>
        </w:rPr>
        <w:t>根进行复验，复验产品全部符合</w:t>
      </w:r>
      <w:r>
        <w:rPr>
          <w:rFonts w:hint="eastAsia"/>
        </w:rPr>
        <w:t>6.2</w:t>
      </w:r>
      <w:r>
        <w:rPr>
          <w:rFonts w:hint="eastAsia"/>
        </w:rPr>
        <w:t>条的规定，则去除之前的不合格品，判尺寸允许偏差为合格，若仍有</w:t>
      </w:r>
      <w:r>
        <w:rPr>
          <w:rFonts w:hint="eastAsia"/>
        </w:rPr>
        <w:t>1</w:t>
      </w:r>
      <w:r>
        <w:rPr>
          <w:rFonts w:hint="eastAsia"/>
        </w:rPr>
        <w:t>根不符合</w:t>
      </w:r>
      <w:r>
        <w:rPr>
          <w:rFonts w:hint="eastAsia"/>
        </w:rPr>
        <w:t>6.2</w:t>
      </w:r>
      <w:r>
        <w:rPr>
          <w:rFonts w:hint="eastAsia"/>
        </w:rPr>
        <w:t>条的规定，则判尺寸允许偏差为不合格。</w:t>
      </w:r>
    </w:p>
    <w:p w:rsidR="000107E5" w:rsidRDefault="00225862">
      <w:pPr>
        <w:spacing w:beforeLines="50" w:before="156" w:afterLines="50" w:after="156" w:line="340" w:lineRule="exact"/>
        <w:rPr>
          <w:rFonts w:ascii="黑体" w:eastAsia="黑体" w:hAnsi="黑体" w:cs="黑体"/>
        </w:rPr>
      </w:pPr>
      <w:r>
        <w:rPr>
          <w:rFonts w:ascii="黑体" w:eastAsia="黑体" w:hAnsi="黑体" w:cs="黑体" w:hint="eastAsia"/>
        </w:rPr>
        <w:t xml:space="preserve">8.2.4  </w:t>
      </w:r>
      <w:r>
        <w:rPr>
          <w:rFonts w:ascii="黑体" w:eastAsia="黑体" w:hAnsi="黑体" w:cs="黑体" w:hint="eastAsia"/>
        </w:rPr>
        <w:t>总判定</w:t>
      </w:r>
    </w:p>
    <w:p w:rsidR="000107E5" w:rsidRDefault="00225862">
      <w:pPr>
        <w:spacing w:line="340" w:lineRule="exact"/>
        <w:ind w:firstLineChars="200" w:firstLine="420"/>
      </w:pPr>
      <w:r>
        <w:rPr>
          <w:rFonts w:hint="eastAsia"/>
        </w:rPr>
        <w:t>混凝土抗压强度、</w:t>
      </w:r>
      <w:r>
        <w:t>开</w:t>
      </w:r>
      <w:r>
        <w:rPr>
          <w:rFonts w:hint="eastAsia"/>
        </w:rPr>
        <w:t>裂弯矩、外观质量和尺寸允许偏差全部合格，则判该批产品为合格，否则判为不合格。</w:t>
      </w:r>
    </w:p>
    <w:p w:rsidR="000107E5" w:rsidRDefault="00225862">
      <w:pPr>
        <w:spacing w:beforeLines="50" w:before="156" w:afterLines="50" w:after="156"/>
        <w:rPr>
          <w:rFonts w:ascii="黑体" w:eastAsia="黑体" w:hAnsi="黑体" w:cs="黑体"/>
          <w:bCs/>
        </w:rPr>
      </w:pPr>
      <w:r>
        <w:rPr>
          <w:rFonts w:ascii="黑体" w:eastAsia="黑体" w:hAnsi="黑体" w:cs="黑体" w:hint="eastAsia"/>
          <w:bCs/>
        </w:rPr>
        <w:t xml:space="preserve">8.3  </w:t>
      </w:r>
      <w:r>
        <w:rPr>
          <w:rFonts w:ascii="黑体" w:eastAsia="黑体" w:hAnsi="黑体" w:cs="黑体" w:hint="eastAsia"/>
          <w:bCs/>
        </w:rPr>
        <w:t>型式检验</w:t>
      </w:r>
    </w:p>
    <w:p w:rsidR="000107E5" w:rsidRDefault="00225862">
      <w:pPr>
        <w:spacing w:beforeLines="50" w:before="156" w:afterLines="50" w:after="156"/>
        <w:rPr>
          <w:rFonts w:ascii="黑体" w:eastAsia="黑体" w:hAnsi="黑体" w:cs="黑体"/>
          <w:bCs/>
        </w:rPr>
      </w:pPr>
      <w:r>
        <w:rPr>
          <w:rFonts w:ascii="黑体" w:eastAsia="黑体" w:hAnsi="黑体" w:cs="黑体" w:hint="eastAsia"/>
          <w:bCs/>
        </w:rPr>
        <w:t xml:space="preserve">8.3.1  </w:t>
      </w:r>
      <w:r>
        <w:rPr>
          <w:rFonts w:ascii="黑体" w:eastAsia="黑体" w:hAnsi="黑体" w:cs="黑体" w:hint="eastAsia"/>
          <w:bCs/>
        </w:rPr>
        <w:t>检验条件</w:t>
      </w:r>
    </w:p>
    <w:p w:rsidR="000107E5" w:rsidRDefault="00225862">
      <w:pPr>
        <w:ind w:firstLineChars="200" w:firstLine="420"/>
        <w:rPr>
          <w:rFonts w:ascii="宋体" w:hAnsi="宋体" w:cs="宋体"/>
          <w:kern w:val="0"/>
        </w:rPr>
      </w:pPr>
      <w:r>
        <w:rPr>
          <w:rFonts w:ascii="宋体" w:hAnsi="宋体" w:cs="宋体" w:hint="eastAsia"/>
          <w:kern w:val="0"/>
        </w:rPr>
        <w:t>有下列情况之一时应进行型式检验：</w:t>
      </w:r>
    </w:p>
    <w:p w:rsidR="000107E5" w:rsidRDefault="00225862">
      <w:pPr>
        <w:ind w:firstLineChars="200" w:firstLine="420"/>
        <w:rPr>
          <w:rFonts w:ascii="宋体" w:hAnsi="宋体" w:cs="宋体"/>
          <w:kern w:val="0"/>
        </w:rPr>
      </w:pPr>
      <w:r>
        <w:rPr>
          <w:rFonts w:ascii="宋体" w:hAnsi="宋体" w:cs="宋体" w:hint="eastAsia"/>
          <w:kern w:val="0"/>
        </w:rPr>
        <w:t xml:space="preserve">a)  </w:t>
      </w:r>
      <w:r>
        <w:rPr>
          <w:rFonts w:ascii="宋体" w:hAnsi="宋体" w:cs="宋体" w:hint="eastAsia"/>
          <w:kern w:val="0"/>
        </w:rPr>
        <w:t>新产品投产或老产品转厂生产的试制定型鉴定；</w:t>
      </w:r>
    </w:p>
    <w:p w:rsidR="000107E5" w:rsidRDefault="00225862">
      <w:pPr>
        <w:ind w:firstLineChars="200" w:firstLine="420"/>
        <w:rPr>
          <w:rFonts w:ascii="宋体" w:hAnsi="宋体" w:cs="宋体"/>
          <w:kern w:val="0"/>
        </w:rPr>
      </w:pPr>
      <w:r>
        <w:rPr>
          <w:rFonts w:ascii="宋体" w:hAnsi="宋体" w:cs="宋体" w:hint="eastAsia"/>
          <w:kern w:val="0"/>
        </w:rPr>
        <w:t xml:space="preserve">b)  </w:t>
      </w:r>
      <w:r>
        <w:rPr>
          <w:rFonts w:ascii="宋体" w:hAnsi="宋体" w:cs="宋体" w:hint="eastAsia"/>
          <w:kern w:val="0"/>
        </w:rPr>
        <w:t>当结构、材料、工艺有较大改变时；</w:t>
      </w:r>
    </w:p>
    <w:p w:rsidR="000107E5" w:rsidRDefault="00225862">
      <w:pPr>
        <w:ind w:firstLineChars="200" w:firstLine="420"/>
        <w:rPr>
          <w:rFonts w:ascii="宋体" w:hAnsi="宋体" w:cs="宋体"/>
          <w:kern w:val="0"/>
        </w:rPr>
      </w:pPr>
      <w:r>
        <w:rPr>
          <w:rFonts w:ascii="宋体" w:hAnsi="宋体" w:cs="宋体" w:hint="eastAsia"/>
          <w:kern w:val="0"/>
        </w:rPr>
        <w:t>c)</w:t>
      </w:r>
      <w:r>
        <w:rPr>
          <w:rFonts w:ascii="宋体" w:hAnsi="宋体" w:cs="宋体" w:hint="eastAsia"/>
          <w:kern w:val="0"/>
        </w:rPr>
        <w:t xml:space="preserve">  </w:t>
      </w:r>
      <w:r>
        <w:rPr>
          <w:rFonts w:ascii="宋体" w:hAnsi="宋体" w:cs="宋体" w:hint="eastAsia"/>
          <w:kern w:val="0"/>
        </w:rPr>
        <w:t>正常生产每半年进行一次；</w:t>
      </w:r>
    </w:p>
    <w:p w:rsidR="000107E5" w:rsidRDefault="00225862">
      <w:pPr>
        <w:ind w:firstLineChars="200" w:firstLine="420"/>
        <w:rPr>
          <w:rFonts w:ascii="宋体" w:hAnsi="宋体" w:cs="宋体"/>
          <w:kern w:val="0"/>
        </w:rPr>
      </w:pPr>
      <w:r>
        <w:rPr>
          <w:rFonts w:ascii="宋体" w:hAnsi="宋体" w:cs="宋体" w:hint="eastAsia"/>
          <w:kern w:val="0"/>
        </w:rPr>
        <w:t xml:space="preserve">d)  </w:t>
      </w:r>
      <w:r>
        <w:rPr>
          <w:rFonts w:ascii="宋体" w:hAnsi="宋体" w:cs="宋体" w:hint="eastAsia"/>
          <w:kern w:val="0"/>
        </w:rPr>
        <w:t>停产半年以上恢复生产时；</w:t>
      </w:r>
    </w:p>
    <w:p w:rsidR="000107E5" w:rsidRDefault="00225862">
      <w:pPr>
        <w:ind w:firstLineChars="200" w:firstLine="420"/>
        <w:rPr>
          <w:rFonts w:ascii="宋体" w:hAnsi="宋体" w:cs="宋体"/>
          <w:kern w:val="0"/>
        </w:rPr>
      </w:pPr>
      <w:r>
        <w:rPr>
          <w:rFonts w:ascii="宋体" w:hAnsi="宋体" w:cs="宋体" w:hint="eastAsia"/>
          <w:kern w:val="0"/>
        </w:rPr>
        <w:t xml:space="preserve">e)  </w:t>
      </w:r>
      <w:r>
        <w:rPr>
          <w:rFonts w:ascii="宋体" w:hAnsi="宋体" w:cs="宋体" w:hint="eastAsia"/>
          <w:kern w:val="0"/>
        </w:rPr>
        <w:t>出厂检验结果与上次型式检验有较大差异时；</w:t>
      </w:r>
    </w:p>
    <w:p w:rsidR="000107E5" w:rsidRDefault="00225862">
      <w:pPr>
        <w:spacing w:beforeLines="50" w:before="156" w:afterLines="50" w:after="156" w:line="340" w:lineRule="exact"/>
        <w:rPr>
          <w:rFonts w:ascii="黑体" w:eastAsia="黑体" w:hAnsi="黑体" w:cs="黑体"/>
        </w:rPr>
      </w:pPr>
      <w:r>
        <w:rPr>
          <w:rFonts w:ascii="黑体" w:eastAsia="黑体" w:hAnsi="黑体" w:cs="黑体" w:hint="eastAsia"/>
        </w:rPr>
        <w:t xml:space="preserve">8.3.2  </w:t>
      </w:r>
      <w:r>
        <w:rPr>
          <w:rFonts w:ascii="黑体" w:eastAsia="黑体" w:hAnsi="黑体" w:cs="黑体" w:hint="eastAsia"/>
        </w:rPr>
        <w:t>检验项目</w:t>
      </w:r>
    </w:p>
    <w:p w:rsidR="000107E5" w:rsidRDefault="00225862">
      <w:pPr>
        <w:spacing w:line="340" w:lineRule="exact"/>
        <w:ind w:firstLine="420"/>
      </w:pPr>
      <w:r>
        <w:rPr>
          <w:rFonts w:hint="eastAsia"/>
        </w:rPr>
        <w:t>包括混凝土抗压强度、抗弯性能、抗剪性能、混凝土保护层厚度、外观质量和尺寸允许偏差等项目，必要时由双方协商，还可增加试验项目。</w:t>
      </w:r>
    </w:p>
    <w:p w:rsidR="000107E5" w:rsidRDefault="00225862">
      <w:pPr>
        <w:spacing w:line="340" w:lineRule="exact"/>
        <w:rPr>
          <w:sz w:val="18"/>
        </w:rPr>
      </w:pPr>
      <w:r>
        <w:rPr>
          <w:rFonts w:hint="eastAsia"/>
          <w:sz w:val="18"/>
        </w:rPr>
        <w:t xml:space="preserve">    </w:t>
      </w:r>
      <w:r>
        <w:rPr>
          <w:rFonts w:hint="eastAsia"/>
          <w:sz w:val="18"/>
        </w:rPr>
        <w:t>注：如无特殊要求，</w:t>
      </w:r>
      <w:r>
        <w:rPr>
          <w:rFonts w:hint="eastAsia"/>
          <w:sz w:val="18"/>
          <w:szCs w:val="18"/>
        </w:rPr>
        <w:t>管桩</w:t>
      </w:r>
      <w:r>
        <w:rPr>
          <w:rFonts w:hint="eastAsia"/>
          <w:sz w:val="18"/>
        </w:rPr>
        <w:t>接头处的抗弯性能和抗剪性能可以不检验。</w:t>
      </w:r>
    </w:p>
    <w:p w:rsidR="000107E5" w:rsidRDefault="00225862">
      <w:pPr>
        <w:spacing w:beforeLines="50" w:before="156" w:afterLines="50" w:after="156" w:line="340" w:lineRule="exact"/>
        <w:rPr>
          <w:rFonts w:ascii="黑体" w:eastAsia="黑体" w:hAnsi="黑体" w:cs="黑体"/>
        </w:rPr>
      </w:pPr>
      <w:r>
        <w:rPr>
          <w:rFonts w:ascii="黑体" w:eastAsia="黑体" w:hAnsi="黑体" w:cs="黑体" w:hint="eastAsia"/>
        </w:rPr>
        <w:t xml:space="preserve">8.3.3  </w:t>
      </w:r>
      <w:r>
        <w:rPr>
          <w:rFonts w:ascii="黑体" w:eastAsia="黑体" w:hAnsi="黑体" w:cs="黑体" w:hint="eastAsia"/>
        </w:rPr>
        <w:t>抽样</w:t>
      </w:r>
    </w:p>
    <w:p w:rsidR="000107E5" w:rsidRDefault="00225862">
      <w:pPr>
        <w:spacing w:line="340" w:lineRule="exact"/>
      </w:pPr>
      <w:r>
        <w:rPr>
          <w:rFonts w:ascii="黑体" w:eastAsia="黑体" w:hAnsi="黑体" w:cs="黑体" w:hint="eastAsia"/>
        </w:rPr>
        <w:t xml:space="preserve">8.3.3.1  </w:t>
      </w:r>
      <w:r>
        <w:rPr>
          <w:rFonts w:hint="eastAsia"/>
        </w:rPr>
        <w:t>在同品种、同规格、同型号的出厂检验合格产品中随机抽取</w:t>
      </w:r>
      <w:r>
        <w:t>10</w:t>
      </w:r>
      <w:r>
        <w:rPr>
          <w:rFonts w:hint="eastAsia"/>
        </w:rPr>
        <w:t>根进行外观质量和尺寸允许偏差检验，</w:t>
      </w:r>
      <w:r>
        <w:t>10</w:t>
      </w:r>
      <w:r>
        <w:rPr>
          <w:rFonts w:hint="eastAsia"/>
        </w:rPr>
        <w:t>根中随机抽取</w:t>
      </w:r>
      <w:r>
        <w:rPr>
          <w:rFonts w:hint="eastAsia"/>
        </w:rPr>
        <w:t>2</w:t>
      </w:r>
      <w:r>
        <w:rPr>
          <w:rFonts w:hint="eastAsia"/>
        </w:rPr>
        <w:t>根进行抗弯性能检验。</w:t>
      </w:r>
    </w:p>
    <w:p w:rsidR="000107E5" w:rsidRDefault="00225862">
      <w:pPr>
        <w:spacing w:line="340" w:lineRule="exact"/>
      </w:pPr>
      <w:r>
        <w:rPr>
          <w:rFonts w:ascii="黑体" w:eastAsia="黑体" w:hAnsi="黑体" w:cs="黑体" w:hint="eastAsia"/>
        </w:rPr>
        <w:t>8.3.3</w:t>
      </w:r>
      <w:r>
        <w:rPr>
          <w:rFonts w:ascii="黑体" w:eastAsia="黑体" w:hAnsi="黑体" w:cs="黑体" w:hint="eastAsia"/>
        </w:rPr>
        <w:t>.2</w:t>
      </w:r>
      <w:r>
        <w:rPr>
          <w:rFonts w:hint="eastAsia"/>
        </w:rPr>
        <w:t xml:space="preserve">  </w:t>
      </w:r>
      <w:r>
        <w:rPr>
          <w:rFonts w:hint="eastAsia"/>
        </w:rPr>
        <w:t>在外观质量和尺寸允许偏差检验合格的同批次抗剪性能试验用管桩产品中随机抽取</w:t>
      </w:r>
      <w:r>
        <w:rPr>
          <w:rFonts w:hint="eastAsia"/>
        </w:rPr>
        <w:t>2</w:t>
      </w:r>
      <w:r>
        <w:rPr>
          <w:rFonts w:hint="eastAsia"/>
        </w:rPr>
        <w:t>根进行抗剪性能的检验。</w:t>
      </w:r>
    </w:p>
    <w:p w:rsidR="000107E5" w:rsidRDefault="00225862">
      <w:pPr>
        <w:spacing w:line="340" w:lineRule="exact"/>
      </w:pPr>
      <w:r>
        <w:rPr>
          <w:rFonts w:ascii="黑体" w:eastAsia="黑体" w:hAnsi="黑体" w:cs="黑体" w:hint="eastAsia"/>
        </w:rPr>
        <w:t xml:space="preserve">8.3.3.3  </w:t>
      </w:r>
      <w:r>
        <w:rPr>
          <w:rFonts w:hint="eastAsia"/>
        </w:rPr>
        <w:t>在抗弯性能或抗剪性能试验用的抽样产品中随机抽取</w:t>
      </w:r>
      <w:r>
        <w:rPr>
          <w:rFonts w:hint="eastAsia"/>
        </w:rPr>
        <w:t>1</w:t>
      </w:r>
      <w:r>
        <w:rPr>
          <w:rFonts w:hint="eastAsia"/>
        </w:rPr>
        <w:t>根进行混凝土保护层厚度的检验。采用破损法检验时，在抗弯性能或抗剪性能试验完成后进行。</w:t>
      </w:r>
    </w:p>
    <w:p w:rsidR="000107E5" w:rsidRDefault="00225862">
      <w:pPr>
        <w:spacing w:beforeLines="50" w:before="156" w:afterLines="50" w:after="156" w:line="340" w:lineRule="exact"/>
        <w:rPr>
          <w:rFonts w:ascii="黑体" w:eastAsia="黑体" w:hAnsi="黑体" w:cs="黑体"/>
        </w:rPr>
      </w:pPr>
      <w:bookmarkStart w:id="51" w:name="_Toc376168009"/>
      <w:bookmarkStart w:id="52" w:name="_Toc385081597"/>
      <w:r>
        <w:rPr>
          <w:rFonts w:ascii="黑体" w:eastAsia="黑体" w:hAnsi="黑体" w:cs="黑体" w:hint="eastAsia"/>
        </w:rPr>
        <w:t xml:space="preserve">8.3.4  </w:t>
      </w:r>
      <w:r>
        <w:rPr>
          <w:rFonts w:ascii="黑体" w:eastAsia="黑体" w:hAnsi="黑体" w:cs="黑体" w:hint="eastAsia"/>
        </w:rPr>
        <w:t>判定规则</w:t>
      </w:r>
    </w:p>
    <w:p w:rsidR="000107E5" w:rsidRDefault="00225862">
      <w:pPr>
        <w:spacing w:beforeLines="50" w:before="156" w:afterLines="50" w:after="156" w:line="340" w:lineRule="exact"/>
        <w:rPr>
          <w:rFonts w:ascii="黑体" w:eastAsia="黑体" w:hAnsi="黑体" w:cs="黑体"/>
        </w:rPr>
      </w:pPr>
      <w:r>
        <w:rPr>
          <w:rFonts w:ascii="黑体" w:eastAsia="黑体" w:hAnsi="黑体" w:cs="黑体" w:hint="eastAsia"/>
        </w:rPr>
        <w:t xml:space="preserve">8.3.4.1  </w:t>
      </w:r>
      <w:r>
        <w:rPr>
          <w:rFonts w:ascii="黑体" w:eastAsia="黑体" w:hAnsi="黑体" w:cs="黑体" w:hint="eastAsia"/>
        </w:rPr>
        <w:t>混凝土抗压强度</w:t>
      </w:r>
    </w:p>
    <w:p w:rsidR="000107E5" w:rsidRDefault="00225862">
      <w:pPr>
        <w:spacing w:line="340" w:lineRule="exact"/>
        <w:ind w:firstLineChars="200" w:firstLine="420"/>
        <w:rPr>
          <w:rFonts w:eastAsia="黑体"/>
        </w:rPr>
      </w:pPr>
      <w:r>
        <w:rPr>
          <w:rFonts w:hint="eastAsia"/>
          <w:szCs w:val="21"/>
        </w:rPr>
        <w:lastRenderedPageBreak/>
        <w:t>检验同批次管桩用混凝土备用试件的抗压强度，或检查同批次管桩用混凝土抗压强度检验的原始记录，评定按</w:t>
      </w:r>
      <w:r>
        <w:rPr>
          <w:szCs w:val="21"/>
        </w:rPr>
        <w:t>GB</w:t>
      </w:r>
      <w:r>
        <w:rPr>
          <w:rFonts w:hint="eastAsia"/>
          <w:szCs w:val="21"/>
        </w:rPr>
        <w:t>/T 50</w:t>
      </w:r>
      <w:r>
        <w:rPr>
          <w:szCs w:val="21"/>
        </w:rPr>
        <w:t>107</w:t>
      </w:r>
      <w:r>
        <w:rPr>
          <w:rFonts w:hint="eastAsia"/>
          <w:szCs w:val="21"/>
        </w:rPr>
        <w:t>的有关规定执行。</w:t>
      </w:r>
    </w:p>
    <w:p w:rsidR="000107E5" w:rsidRDefault="00225862">
      <w:pPr>
        <w:spacing w:beforeLines="50" w:before="156" w:afterLines="50" w:after="156" w:line="340" w:lineRule="exact"/>
        <w:rPr>
          <w:rFonts w:ascii="黑体" w:eastAsia="黑体" w:hAnsi="黑体" w:cs="黑体"/>
        </w:rPr>
      </w:pPr>
      <w:r>
        <w:rPr>
          <w:rFonts w:ascii="黑体" w:eastAsia="黑体" w:hAnsi="黑体" w:cs="黑体" w:hint="eastAsia"/>
        </w:rPr>
        <w:t xml:space="preserve">8.3.4.2  </w:t>
      </w:r>
      <w:r>
        <w:rPr>
          <w:rFonts w:ascii="黑体" w:eastAsia="黑体" w:hAnsi="黑体" w:cs="黑体" w:hint="eastAsia"/>
        </w:rPr>
        <w:t>抗弯性能</w:t>
      </w:r>
    </w:p>
    <w:p w:rsidR="000107E5" w:rsidRDefault="00225862">
      <w:pPr>
        <w:spacing w:line="340" w:lineRule="exact"/>
        <w:ind w:firstLineChars="200" w:firstLine="420"/>
      </w:pPr>
      <w:r>
        <w:rPr>
          <w:rFonts w:hint="eastAsia"/>
        </w:rPr>
        <w:t>若所抽</w:t>
      </w:r>
      <w:r>
        <w:rPr>
          <w:rFonts w:hint="eastAsia"/>
        </w:rPr>
        <w:t>2</w:t>
      </w:r>
      <w:r>
        <w:rPr>
          <w:rFonts w:hint="eastAsia"/>
        </w:rPr>
        <w:t>根全部符合</w:t>
      </w:r>
      <w:r>
        <w:rPr>
          <w:rFonts w:hint="eastAsia"/>
        </w:rPr>
        <w:t>7</w:t>
      </w:r>
      <w:r>
        <w:t>.</w:t>
      </w:r>
      <w:r>
        <w:rPr>
          <w:rFonts w:hint="eastAsia"/>
        </w:rPr>
        <w:t>2.2</w:t>
      </w:r>
      <w:r>
        <w:rPr>
          <w:rFonts w:hint="eastAsia"/>
        </w:rPr>
        <w:t>条和</w:t>
      </w:r>
      <w:r>
        <w:rPr>
          <w:rFonts w:hint="eastAsia"/>
        </w:rPr>
        <w:t>7</w:t>
      </w:r>
      <w:r>
        <w:t>.</w:t>
      </w:r>
      <w:r>
        <w:rPr>
          <w:rFonts w:hint="eastAsia"/>
        </w:rPr>
        <w:t>2.3</w:t>
      </w:r>
      <w:r>
        <w:rPr>
          <w:rFonts w:hint="eastAsia"/>
        </w:rPr>
        <w:t>条的规定，则判抗弯性能合格；若所抽</w:t>
      </w:r>
      <w:r>
        <w:rPr>
          <w:rFonts w:hint="eastAsia"/>
        </w:rPr>
        <w:t>2</w:t>
      </w:r>
      <w:r>
        <w:rPr>
          <w:rFonts w:hint="eastAsia"/>
        </w:rPr>
        <w:t>根全部不符合</w:t>
      </w:r>
      <w:r>
        <w:rPr>
          <w:rFonts w:hint="eastAsia"/>
        </w:rPr>
        <w:t>7</w:t>
      </w:r>
      <w:r>
        <w:t>.</w:t>
      </w:r>
      <w:r>
        <w:rPr>
          <w:rFonts w:hint="eastAsia"/>
        </w:rPr>
        <w:t>2.2</w:t>
      </w:r>
      <w:r>
        <w:rPr>
          <w:rFonts w:hint="eastAsia"/>
        </w:rPr>
        <w:t>条和</w:t>
      </w:r>
      <w:r>
        <w:rPr>
          <w:rFonts w:hint="eastAsia"/>
        </w:rPr>
        <w:t>7</w:t>
      </w:r>
      <w:r>
        <w:t>.</w:t>
      </w:r>
      <w:r>
        <w:rPr>
          <w:rFonts w:hint="eastAsia"/>
        </w:rPr>
        <w:t>3.3</w:t>
      </w:r>
      <w:r>
        <w:rPr>
          <w:rFonts w:hint="eastAsia"/>
        </w:rPr>
        <w:t>条的规定，则判抗弯性能为不合格，且不得复检；若有</w:t>
      </w:r>
      <w:r>
        <w:rPr>
          <w:rFonts w:hint="eastAsia"/>
        </w:rPr>
        <w:t>1</w:t>
      </w:r>
      <w:r>
        <w:rPr>
          <w:rFonts w:hint="eastAsia"/>
        </w:rPr>
        <w:t>根不符合</w:t>
      </w:r>
      <w:r>
        <w:rPr>
          <w:rFonts w:hint="eastAsia"/>
        </w:rPr>
        <w:t>7</w:t>
      </w:r>
      <w:r>
        <w:t>.</w:t>
      </w:r>
      <w:r>
        <w:rPr>
          <w:rFonts w:hint="eastAsia"/>
        </w:rPr>
        <w:t>2.2</w:t>
      </w:r>
      <w:r>
        <w:rPr>
          <w:rFonts w:hint="eastAsia"/>
        </w:rPr>
        <w:t>条和</w:t>
      </w:r>
      <w:r>
        <w:rPr>
          <w:rFonts w:hint="eastAsia"/>
        </w:rPr>
        <w:t>7</w:t>
      </w:r>
      <w:r>
        <w:t>.</w:t>
      </w:r>
      <w:r>
        <w:rPr>
          <w:rFonts w:hint="eastAsia"/>
        </w:rPr>
        <w:t>2.3</w:t>
      </w:r>
      <w:r>
        <w:rPr>
          <w:rFonts w:hint="eastAsia"/>
        </w:rPr>
        <w:t>条的规定，应从同批产品中再抽取</w:t>
      </w:r>
      <w:r>
        <w:rPr>
          <w:rFonts w:hint="eastAsia"/>
        </w:rPr>
        <w:t>4</w:t>
      </w:r>
      <w:r>
        <w:rPr>
          <w:rFonts w:hint="eastAsia"/>
        </w:rPr>
        <w:t>根进行复验，复验结果全部符合</w:t>
      </w:r>
      <w:r>
        <w:rPr>
          <w:rFonts w:hint="eastAsia"/>
        </w:rPr>
        <w:t>7</w:t>
      </w:r>
      <w:r>
        <w:t>.</w:t>
      </w:r>
      <w:r>
        <w:rPr>
          <w:rFonts w:hint="eastAsia"/>
        </w:rPr>
        <w:t>2.2</w:t>
      </w:r>
      <w:r>
        <w:rPr>
          <w:rFonts w:hint="eastAsia"/>
        </w:rPr>
        <w:t>条和</w:t>
      </w:r>
      <w:r>
        <w:rPr>
          <w:rFonts w:hint="eastAsia"/>
        </w:rPr>
        <w:t>7</w:t>
      </w:r>
      <w:r>
        <w:t>.</w:t>
      </w:r>
      <w:r>
        <w:rPr>
          <w:rFonts w:hint="eastAsia"/>
        </w:rPr>
        <w:t>2.3</w:t>
      </w:r>
      <w:r>
        <w:rPr>
          <w:rFonts w:hint="eastAsia"/>
        </w:rPr>
        <w:t>条的规定，则去除之前不合格品，判抗弯性能合格，若仍有</w:t>
      </w:r>
      <w:r>
        <w:rPr>
          <w:rFonts w:hint="eastAsia"/>
        </w:rPr>
        <w:t>1</w:t>
      </w:r>
      <w:r>
        <w:rPr>
          <w:rFonts w:hint="eastAsia"/>
        </w:rPr>
        <w:t>根不符合</w:t>
      </w:r>
      <w:r>
        <w:rPr>
          <w:rFonts w:hint="eastAsia"/>
        </w:rPr>
        <w:t>7</w:t>
      </w:r>
      <w:r>
        <w:t>.</w:t>
      </w:r>
      <w:r>
        <w:rPr>
          <w:rFonts w:hint="eastAsia"/>
        </w:rPr>
        <w:t>2.2</w:t>
      </w:r>
      <w:r>
        <w:rPr>
          <w:rFonts w:hint="eastAsia"/>
        </w:rPr>
        <w:t>条和</w:t>
      </w:r>
      <w:r>
        <w:rPr>
          <w:rFonts w:hint="eastAsia"/>
        </w:rPr>
        <w:t>7.2.3</w:t>
      </w:r>
      <w:r>
        <w:rPr>
          <w:rFonts w:hint="eastAsia"/>
        </w:rPr>
        <w:t>条的规定，则判抗弯性能不合格。</w:t>
      </w:r>
    </w:p>
    <w:p w:rsidR="000107E5" w:rsidRDefault="00225862">
      <w:pPr>
        <w:spacing w:beforeLines="50" w:before="156" w:afterLines="50" w:after="156" w:line="340" w:lineRule="exact"/>
        <w:rPr>
          <w:rFonts w:ascii="黑体" w:eastAsia="黑体" w:hAnsi="黑体" w:cs="黑体"/>
        </w:rPr>
      </w:pPr>
      <w:r>
        <w:rPr>
          <w:rFonts w:ascii="黑体" w:eastAsia="黑体" w:hAnsi="黑体" w:cs="黑体" w:hint="eastAsia"/>
        </w:rPr>
        <w:t xml:space="preserve">8.3.4.3  </w:t>
      </w:r>
      <w:r>
        <w:rPr>
          <w:rFonts w:ascii="黑体" w:eastAsia="黑体" w:hAnsi="黑体" w:cs="黑体" w:hint="eastAsia"/>
        </w:rPr>
        <w:t>抗剪性能</w:t>
      </w:r>
    </w:p>
    <w:p w:rsidR="000107E5" w:rsidRDefault="00225862">
      <w:pPr>
        <w:spacing w:line="340" w:lineRule="exact"/>
      </w:pPr>
      <w:r>
        <w:rPr>
          <w:rFonts w:hint="eastAsia"/>
        </w:rPr>
        <w:t xml:space="preserve">    </w:t>
      </w:r>
      <w:r>
        <w:rPr>
          <w:rFonts w:hint="eastAsia"/>
        </w:rPr>
        <w:t>若所抽</w:t>
      </w:r>
      <w:r>
        <w:rPr>
          <w:rFonts w:hint="eastAsia"/>
        </w:rPr>
        <w:t>2</w:t>
      </w:r>
      <w:r>
        <w:rPr>
          <w:rFonts w:hint="eastAsia"/>
        </w:rPr>
        <w:t>根全部符合</w:t>
      </w:r>
      <w:r>
        <w:rPr>
          <w:rFonts w:hint="eastAsia"/>
        </w:rPr>
        <w:t>7.3.2</w:t>
      </w:r>
      <w:r>
        <w:rPr>
          <w:rFonts w:hint="eastAsia"/>
        </w:rPr>
        <w:t>条和</w:t>
      </w:r>
      <w:r>
        <w:rPr>
          <w:rFonts w:hint="eastAsia"/>
        </w:rPr>
        <w:t>7.3.3</w:t>
      </w:r>
      <w:r>
        <w:rPr>
          <w:rFonts w:hint="eastAsia"/>
        </w:rPr>
        <w:t>条的规定，则判抗剪性能合格；若所抽</w:t>
      </w:r>
      <w:r>
        <w:rPr>
          <w:rFonts w:hint="eastAsia"/>
        </w:rPr>
        <w:t>2</w:t>
      </w:r>
      <w:r>
        <w:rPr>
          <w:rFonts w:hint="eastAsia"/>
        </w:rPr>
        <w:t>根全部不符合</w:t>
      </w:r>
      <w:r>
        <w:rPr>
          <w:rFonts w:hint="eastAsia"/>
        </w:rPr>
        <w:t>7.3.2</w:t>
      </w:r>
      <w:r>
        <w:rPr>
          <w:rFonts w:hint="eastAsia"/>
        </w:rPr>
        <w:t>条和</w:t>
      </w:r>
      <w:r>
        <w:rPr>
          <w:rFonts w:hint="eastAsia"/>
        </w:rPr>
        <w:t>7.3.</w:t>
      </w:r>
      <w:r>
        <w:rPr>
          <w:rFonts w:hint="eastAsia"/>
        </w:rPr>
        <w:t>3</w:t>
      </w:r>
      <w:r>
        <w:rPr>
          <w:rFonts w:hint="eastAsia"/>
        </w:rPr>
        <w:t>条的规定，则判抗剪性能不合格；若有</w:t>
      </w:r>
      <w:r>
        <w:rPr>
          <w:rFonts w:hint="eastAsia"/>
        </w:rPr>
        <w:t>1</w:t>
      </w:r>
      <w:r>
        <w:rPr>
          <w:rFonts w:hint="eastAsia"/>
        </w:rPr>
        <w:t>根不符合</w:t>
      </w:r>
      <w:r>
        <w:rPr>
          <w:rFonts w:hint="eastAsia"/>
        </w:rPr>
        <w:t>7.3.2</w:t>
      </w:r>
      <w:r>
        <w:rPr>
          <w:rFonts w:hint="eastAsia"/>
        </w:rPr>
        <w:t>条和</w:t>
      </w:r>
      <w:r>
        <w:rPr>
          <w:rFonts w:hint="eastAsia"/>
        </w:rPr>
        <w:t>7.3.3</w:t>
      </w:r>
      <w:r>
        <w:rPr>
          <w:rFonts w:hint="eastAsia"/>
        </w:rPr>
        <w:t>条的规定，应从同批产品中再抽取</w:t>
      </w:r>
      <w:r>
        <w:rPr>
          <w:rFonts w:hint="eastAsia"/>
        </w:rPr>
        <w:t>4</w:t>
      </w:r>
      <w:r>
        <w:rPr>
          <w:rFonts w:hint="eastAsia"/>
        </w:rPr>
        <w:t>根进行复验，复验结果全部符合</w:t>
      </w:r>
      <w:r>
        <w:rPr>
          <w:rFonts w:hint="eastAsia"/>
        </w:rPr>
        <w:t>7.3.2</w:t>
      </w:r>
      <w:r>
        <w:rPr>
          <w:rFonts w:hint="eastAsia"/>
        </w:rPr>
        <w:t>条和</w:t>
      </w:r>
      <w:r>
        <w:rPr>
          <w:rFonts w:hint="eastAsia"/>
        </w:rPr>
        <w:t>7.3.3</w:t>
      </w:r>
      <w:r>
        <w:rPr>
          <w:rFonts w:hint="eastAsia"/>
        </w:rPr>
        <w:t>条的规定，则去除之前不合格品，判抗剪性能合格，若仍有</w:t>
      </w:r>
      <w:r>
        <w:rPr>
          <w:rFonts w:hint="eastAsia"/>
        </w:rPr>
        <w:t>1</w:t>
      </w:r>
      <w:r>
        <w:rPr>
          <w:rFonts w:hint="eastAsia"/>
        </w:rPr>
        <w:t>根不符合</w:t>
      </w:r>
      <w:r>
        <w:rPr>
          <w:rFonts w:hint="eastAsia"/>
        </w:rPr>
        <w:t>7.3.2</w:t>
      </w:r>
      <w:r>
        <w:rPr>
          <w:rFonts w:hint="eastAsia"/>
        </w:rPr>
        <w:t>条和</w:t>
      </w:r>
      <w:r>
        <w:rPr>
          <w:rFonts w:hint="eastAsia"/>
        </w:rPr>
        <w:t>7.3.3</w:t>
      </w:r>
      <w:r>
        <w:rPr>
          <w:rFonts w:hint="eastAsia"/>
        </w:rPr>
        <w:t>条的规定，则判抗剪性能不合格。</w:t>
      </w:r>
    </w:p>
    <w:p w:rsidR="000107E5" w:rsidRDefault="00225862">
      <w:pPr>
        <w:spacing w:beforeLines="50" w:before="156" w:afterLines="50" w:after="156" w:line="340" w:lineRule="exact"/>
        <w:rPr>
          <w:rFonts w:ascii="黑体" w:eastAsia="黑体" w:hAnsi="黑体" w:cs="黑体"/>
        </w:rPr>
      </w:pPr>
      <w:r>
        <w:rPr>
          <w:rFonts w:ascii="黑体" w:eastAsia="黑体" w:hAnsi="黑体" w:cs="黑体" w:hint="eastAsia"/>
        </w:rPr>
        <w:t xml:space="preserve">8.3.4.4  </w:t>
      </w:r>
      <w:r>
        <w:rPr>
          <w:rFonts w:ascii="黑体" w:eastAsia="黑体" w:hAnsi="黑体" w:cs="黑体" w:hint="eastAsia"/>
        </w:rPr>
        <w:t>混凝土保护层厚度</w:t>
      </w:r>
    </w:p>
    <w:p w:rsidR="000107E5" w:rsidRDefault="00225862">
      <w:pPr>
        <w:spacing w:beforeLines="50" w:before="156" w:afterLines="50" w:after="156" w:line="340" w:lineRule="exact"/>
        <w:ind w:firstLine="420"/>
      </w:pPr>
      <w:r>
        <w:rPr>
          <w:rFonts w:hint="eastAsia"/>
        </w:rPr>
        <w:t>若所抽</w:t>
      </w:r>
      <w:r>
        <w:rPr>
          <w:rFonts w:hint="eastAsia"/>
        </w:rPr>
        <w:t>1</w:t>
      </w:r>
      <w:r>
        <w:rPr>
          <w:rFonts w:hint="eastAsia"/>
        </w:rPr>
        <w:t>根中有</w:t>
      </w:r>
      <w:r>
        <w:rPr>
          <w:rFonts w:hint="eastAsia"/>
        </w:rPr>
        <w:t>8</w:t>
      </w:r>
      <w:r>
        <w:rPr>
          <w:rFonts w:hint="eastAsia"/>
        </w:rPr>
        <w:t>个及以上数值符合</w:t>
      </w:r>
      <w:r>
        <w:rPr>
          <w:rFonts w:hint="eastAsia"/>
        </w:rPr>
        <w:t>6.3</w:t>
      </w:r>
      <w:r>
        <w:rPr>
          <w:rFonts w:hint="eastAsia"/>
        </w:rPr>
        <w:t>条的规定，则判混凝土保护层厚度为合格；若所抽</w:t>
      </w:r>
      <w:r>
        <w:rPr>
          <w:rFonts w:hint="eastAsia"/>
        </w:rPr>
        <w:t>1</w:t>
      </w:r>
      <w:r>
        <w:rPr>
          <w:rFonts w:hint="eastAsia"/>
        </w:rPr>
        <w:t>根中的有</w:t>
      </w:r>
      <w:r>
        <w:rPr>
          <w:rFonts w:hint="eastAsia"/>
        </w:rPr>
        <w:t>3</w:t>
      </w:r>
      <w:r>
        <w:rPr>
          <w:rFonts w:hint="eastAsia"/>
        </w:rPr>
        <w:t>个数值不符合</w:t>
      </w:r>
      <w:r>
        <w:rPr>
          <w:rFonts w:hint="eastAsia"/>
        </w:rPr>
        <w:t>6.3</w:t>
      </w:r>
      <w:r>
        <w:rPr>
          <w:rFonts w:hint="eastAsia"/>
        </w:rPr>
        <w:t>条的规定，则判混凝土保护层厚度为不合格；若有</w:t>
      </w:r>
      <w:r>
        <w:rPr>
          <w:rFonts w:hint="eastAsia"/>
        </w:rPr>
        <w:t>2</w:t>
      </w:r>
      <w:r>
        <w:rPr>
          <w:rFonts w:hint="eastAsia"/>
        </w:rPr>
        <w:t>个数值不符合</w:t>
      </w:r>
      <w:r>
        <w:rPr>
          <w:rFonts w:hint="eastAsia"/>
        </w:rPr>
        <w:t>6.3</w:t>
      </w:r>
      <w:r>
        <w:rPr>
          <w:rFonts w:hint="eastAsia"/>
        </w:rPr>
        <w:t>条的规定，应从同批产品中再抽取</w:t>
      </w:r>
      <w:r>
        <w:rPr>
          <w:rFonts w:hint="eastAsia"/>
        </w:rPr>
        <w:t>2</w:t>
      </w:r>
      <w:r>
        <w:rPr>
          <w:rFonts w:hint="eastAsia"/>
        </w:rPr>
        <w:t>根进行复验，复验结果全部符合</w:t>
      </w:r>
      <w:r>
        <w:rPr>
          <w:rFonts w:hint="eastAsia"/>
        </w:rPr>
        <w:t>6.3</w:t>
      </w:r>
      <w:r>
        <w:rPr>
          <w:rFonts w:hint="eastAsia"/>
        </w:rPr>
        <w:t>条的规定，则去除之前的不合格品，判混凝土保护层厚度为合格，若仍有</w:t>
      </w:r>
      <w:r>
        <w:rPr>
          <w:rFonts w:hint="eastAsia"/>
        </w:rPr>
        <w:t>1</w:t>
      </w:r>
      <w:r>
        <w:rPr>
          <w:rFonts w:hint="eastAsia"/>
        </w:rPr>
        <w:t>根不符合</w:t>
      </w:r>
      <w:r>
        <w:rPr>
          <w:rFonts w:hint="eastAsia"/>
        </w:rPr>
        <w:t>6.3</w:t>
      </w:r>
      <w:r>
        <w:rPr>
          <w:rFonts w:hint="eastAsia"/>
        </w:rPr>
        <w:t>条的规定，则判混凝土保护层厚度不合格，且不得复检。</w:t>
      </w:r>
    </w:p>
    <w:p w:rsidR="000107E5" w:rsidRDefault="00225862">
      <w:pPr>
        <w:spacing w:beforeLines="50" w:before="156" w:afterLines="50" w:after="156" w:line="340" w:lineRule="exact"/>
        <w:rPr>
          <w:rFonts w:ascii="黑体" w:eastAsia="黑体" w:hAnsi="黑体" w:cs="黑体"/>
        </w:rPr>
      </w:pPr>
      <w:r>
        <w:rPr>
          <w:rFonts w:ascii="黑体" w:eastAsia="黑体" w:hAnsi="黑体" w:cs="黑体" w:hint="eastAsia"/>
        </w:rPr>
        <w:t xml:space="preserve">8.3.4.5  </w:t>
      </w:r>
      <w:r>
        <w:rPr>
          <w:rFonts w:ascii="黑体" w:eastAsia="黑体" w:hAnsi="黑体" w:cs="黑体" w:hint="eastAsia"/>
        </w:rPr>
        <w:t>外观质量</w:t>
      </w:r>
    </w:p>
    <w:p w:rsidR="000107E5" w:rsidRDefault="00225862">
      <w:pPr>
        <w:spacing w:line="340" w:lineRule="exact"/>
        <w:ind w:firstLineChars="200" w:firstLine="420"/>
      </w:pPr>
      <w:r>
        <w:rPr>
          <w:rFonts w:hint="eastAsia"/>
        </w:rPr>
        <w:t>a</w:t>
      </w:r>
      <w:r>
        <w:rPr>
          <w:rFonts w:hint="eastAsia"/>
        </w:rPr>
        <w:t>）符合</w:t>
      </w:r>
      <w:r>
        <w:rPr>
          <w:rFonts w:hint="eastAsia"/>
        </w:rPr>
        <w:t>6.2</w:t>
      </w:r>
      <w:r>
        <w:rPr>
          <w:rFonts w:hint="eastAsia"/>
        </w:rPr>
        <w:t>条的规定，或符合</w:t>
      </w:r>
      <w:r>
        <w:rPr>
          <w:rFonts w:hint="eastAsia"/>
        </w:rPr>
        <w:t>6.2</w:t>
      </w:r>
      <w:r>
        <w:rPr>
          <w:rFonts w:hint="eastAsia"/>
        </w:rPr>
        <w:t>条表</w:t>
      </w:r>
      <w:r>
        <w:rPr>
          <w:rFonts w:hint="eastAsia"/>
        </w:rPr>
        <w:t>5</w:t>
      </w:r>
      <w:r>
        <w:rPr>
          <w:rFonts w:hint="eastAsia"/>
        </w:rPr>
        <w:t>中第</w:t>
      </w:r>
      <w:r>
        <w:rPr>
          <w:rFonts w:hint="eastAsia"/>
        </w:rPr>
        <w:t>2</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w:t>
      </w:r>
      <w:r>
        <w:rPr>
          <w:rFonts w:hint="eastAsia"/>
        </w:rPr>
        <w:t>7</w:t>
      </w:r>
      <w:r>
        <w:rPr>
          <w:rFonts w:hint="eastAsia"/>
        </w:rPr>
        <w:t>、</w:t>
      </w:r>
      <w:r>
        <w:rPr>
          <w:rFonts w:hint="eastAsia"/>
        </w:rPr>
        <w:t>8</w:t>
      </w:r>
      <w:r>
        <w:rPr>
          <w:rFonts w:hint="eastAsia"/>
        </w:rPr>
        <w:t>、</w:t>
      </w:r>
      <w:r>
        <w:rPr>
          <w:rFonts w:hint="eastAsia"/>
        </w:rPr>
        <w:t>9</w:t>
      </w:r>
      <w:r>
        <w:rPr>
          <w:rFonts w:hint="eastAsia"/>
        </w:rPr>
        <w:t>、</w:t>
      </w:r>
      <w:r>
        <w:rPr>
          <w:rFonts w:hint="eastAsia"/>
        </w:rPr>
        <w:t>10</w:t>
      </w:r>
      <w:r>
        <w:rPr>
          <w:rFonts w:hint="eastAsia"/>
        </w:rPr>
        <w:t>项的规定、其余项经修补符合</w:t>
      </w:r>
      <w:r>
        <w:rPr>
          <w:rFonts w:hint="eastAsia"/>
        </w:rPr>
        <w:t>6.2</w:t>
      </w:r>
      <w:r>
        <w:rPr>
          <w:rFonts w:hint="eastAsia"/>
        </w:rPr>
        <w:t>条表</w:t>
      </w:r>
      <w:r>
        <w:rPr>
          <w:rFonts w:hint="eastAsia"/>
        </w:rPr>
        <w:t>5</w:t>
      </w:r>
      <w:r>
        <w:rPr>
          <w:rFonts w:hint="eastAsia"/>
        </w:rPr>
        <w:t>中第</w:t>
      </w:r>
      <w:r>
        <w:rPr>
          <w:rFonts w:hint="eastAsia"/>
        </w:rPr>
        <w:t>1</w:t>
      </w:r>
      <w:r>
        <w:rPr>
          <w:rFonts w:hint="eastAsia"/>
        </w:rPr>
        <w:t>、</w:t>
      </w:r>
      <w:r>
        <w:rPr>
          <w:rFonts w:hint="eastAsia"/>
        </w:rPr>
        <w:t>3</w:t>
      </w:r>
      <w:r>
        <w:rPr>
          <w:rFonts w:hint="eastAsia"/>
        </w:rPr>
        <w:t>项规定的管桩，其外观质量为合格。不符合</w:t>
      </w:r>
      <w:r>
        <w:rPr>
          <w:rFonts w:hint="eastAsia"/>
        </w:rPr>
        <w:t>6.2</w:t>
      </w:r>
      <w:r>
        <w:rPr>
          <w:rFonts w:hint="eastAsia"/>
        </w:rPr>
        <w:t>条表</w:t>
      </w:r>
      <w:r>
        <w:rPr>
          <w:rFonts w:hint="eastAsia"/>
        </w:rPr>
        <w:t>5</w:t>
      </w:r>
      <w:r>
        <w:rPr>
          <w:rFonts w:hint="eastAsia"/>
        </w:rPr>
        <w:t>中第</w:t>
      </w:r>
      <w:r>
        <w:rPr>
          <w:rFonts w:hint="eastAsia"/>
        </w:rPr>
        <w:t>2</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w:t>
      </w:r>
      <w:r>
        <w:rPr>
          <w:rFonts w:hint="eastAsia"/>
        </w:rPr>
        <w:t>7</w:t>
      </w:r>
      <w:r>
        <w:rPr>
          <w:rFonts w:hint="eastAsia"/>
        </w:rPr>
        <w:t>、</w:t>
      </w:r>
      <w:r>
        <w:rPr>
          <w:rFonts w:hint="eastAsia"/>
        </w:rPr>
        <w:t>8</w:t>
      </w:r>
      <w:r>
        <w:rPr>
          <w:rFonts w:hint="eastAsia"/>
        </w:rPr>
        <w:t>、</w:t>
      </w:r>
      <w:r>
        <w:rPr>
          <w:rFonts w:hint="eastAsia"/>
        </w:rPr>
        <w:t>9</w:t>
      </w:r>
      <w:r>
        <w:rPr>
          <w:rFonts w:hint="eastAsia"/>
        </w:rPr>
        <w:t>、</w:t>
      </w:r>
      <w:r>
        <w:rPr>
          <w:rFonts w:hint="eastAsia"/>
        </w:rPr>
        <w:t>10</w:t>
      </w:r>
      <w:r>
        <w:rPr>
          <w:rFonts w:hint="eastAsia"/>
        </w:rPr>
        <w:t>项中任意一项规定的管桩，其外观质量为不合格。</w:t>
      </w:r>
    </w:p>
    <w:p w:rsidR="000107E5" w:rsidRDefault="00225862">
      <w:pPr>
        <w:spacing w:line="340" w:lineRule="exact"/>
        <w:ind w:firstLineChars="200" w:firstLine="420"/>
      </w:pPr>
      <w:r>
        <w:rPr>
          <w:rFonts w:hint="eastAsia"/>
        </w:rPr>
        <w:t>b</w:t>
      </w:r>
      <w:r>
        <w:rPr>
          <w:rFonts w:hint="eastAsia"/>
        </w:rPr>
        <w:t>）若抽取的</w:t>
      </w:r>
      <w:r>
        <w:t>10</w:t>
      </w:r>
      <w:r>
        <w:rPr>
          <w:rFonts w:hint="eastAsia"/>
        </w:rPr>
        <w:t>根管桩全部符合</w:t>
      </w:r>
      <w:r>
        <w:rPr>
          <w:rFonts w:hint="eastAsia"/>
        </w:rPr>
        <w:t>6.2</w:t>
      </w:r>
      <w:r>
        <w:rPr>
          <w:rFonts w:hint="eastAsia"/>
        </w:rPr>
        <w:t>条的规定，或符合</w:t>
      </w:r>
      <w:r>
        <w:rPr>
          <w:rFonts w:hint="eastAsia"/>
        </w:rPr>
        <w:t>6.2</w:t>
      </w:r>
      <w:r>
        <w:rPr>
          <w:rFonts w:hint="eastAsia"/>
        </w:rPr>
        <w:t>条表</w:t>
      </w:r>
      <w:r>
        <w:rPr>
          <w:rFonts w:hint="eastAsia"/>
        </w:rPr>
        <w:t>5</w:t>
      </w:r>
      <w:r>
        <w:rPr>
          <w:rFonts w:hint="eastAsia"/>
        </w:rPr>
        <w:t>中第</w:t>
      </w:r>
      <w:r>
        <w:rPr>
          <w:rFonts w:hint="eastAsia"/>
        </w:rPr>
        <w:t>2</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w:t>
      </w:r>
      <w:r>
        <w:rPr>
          <w:rFonts w:hint="eastAsia"/>
        </w:rPr>
        <w:t>7</w:t>
      </w:r>
      <w:r>
        <w:rPr>
          <w:rFonts w:hint="eastAsia"/>
        </w:rPr>
        <w:t>、</w:t>
      </w:r>
      <w:r>
        <w:rPr>
          <w:rFonts w:hint="eastAsia"/>
        </w:rPr>
        <w:t>8</w:t>
      </w:r>
      <w:r>
        <w:rPr>
          <w:rFonts w:hint="eastAsia"/>
        </w:rPr>
        <w:t>、</w:t>
      </w:r>
      <w:r>
        <w:rPr>
          <w:rFonts w:hint="eastAsia"/>
        </w:rPr>
        <w:t>9</w:t>
      </w:r>
      <w:r>
        <w:rPr>
          <w:rFonts w:hint="eastAsia"/>
        </w:rPr>
        <w:t>、</w:t>
      </w:r>
      <w:r>
        <w:rPr>
          <w:rFonts w:hint="eastAsia"/>
        </w:rPr>
        <w:t>10</w:t>
      </w:r>
      <w:r>
        <w:rPr>
          <w:rFonts w:hint="eastAsia"/>
        </w:rPr>
        <w:t>项的规定、其余项经修补符合</w:t>
      </w:r>
      <w:r>
        <w:rPr>
          <w:rFonts w:hint="eastAsia"/>
        </w:rPr>
        <w:t>6.2</w:t>
      </w:r>
      <w:r>
        <w:rPr>
          <w:rFonts w:hint="eastAsia"/>
        </w:rPr>
        <w:t>条表</w:t>
      </w:r>
      <w:r>
        <w:rPr>
          <w:rFonts w:hint="eastAsia"/>
        </w:rPr>
        <w:t>5</w:t>
      </w:r>
      <w:r>
        <w:rPr>
          <w:rFonts w:hint="eastAsia"/>
        </w:rPr>
        <w:t>中第</w:t>
      </w:r>
      <w:r>
        <w:rPr>
          <w:rFonts w:hint="eastAsia"/>
        </w:rPr>
        <w:t>1</w:t>
      </w:r>
      <w:r>
        <w:rPr>
          <w:rFonts w:hint="eastAsia"/>
        </w:rPr>
        <w:t>、</w:t>
      </w:r>
      <w:r>
        <w:rPr>
          <w:rFonts w:hint="eastAsia"/>
        </w:rPr>
        <w:t>3</w:t>
      </w:r>
      <w:r>
        <w:rPr>
          <w:rFonts w:hint="eastAsia"/>
        </w:rPr>
        <w:t>项的规定，判外观质量为合格。</w:t>
      </w:r>
    </w:p>
    <w:p w:rsidR="000107E5" w:rsidRDefault="00225862">
      <w:pPr>
        <w:spacing w:line="340" w:lineRule="exact"/>
        <w:ind w:firstLine="420"/>
      </w:pPr>
      <w:r>
        <w:rPr>
          <w:rFonts w:hint="eastAsia"/>
        </w:rPr>
        <w:t>c</w:t>
      </w:r>
      <w:r>
        <w:rPr>
          <w:rFonts w:hint="eastAsia"/>
        </w:rPr>
        <w:t>）若抽取的</w:t>
      </w:r>
      <w:r>
        <w:t>10</w:t>
      </w:r>
      <w:r>
        <w:rPr>
          <w:rFonts w:hint="eastAsia"/>
        </w:rPr>
        <w:t>根管桩中有</w:t>
      </w:r>
      <w:r>
        <w:rPr>
          <w:rFonts w:hint="eastAsia"/>
        </w:rPr>
        <w:t>3</w:t>
      </w:r>
      <w:r>
        <w:rPr>
          <w:rFonts w:hint="eastAsia"/>
        </w:rPr>
        <w:t>根及以上不符合</w:t>
      </w:r>
      <w:r>
        <w:rPr>
          <w:rFonts w:hint="eastAsia"/>
        </w:rPr>
        <w:t>6.2</w:t>
      </w:r>
      <w:r>
        <w:rPr>
          <w:rFonts w:hint="eastAsia"/>
        </w:rPr>
        <w:t>条或</w:t>
      </w:r>
      <w:r>
        <w:rPr>
          <w:rFonts w:hint="eastAsia"/>
        </w:rPr>
        <w:t>6.2</w:t>
      </w:r>
      <w:r>
        <w:rPr>
          <w:rFonts w:hint="eastAsia"/>
        </w:rPr>
        <w:t>条表</w:t>
      </w:r>
      <w:r>
        <w:rPr>
          <w:rFonts w:hint="eastAsia"/>
        </w:rPr>
        <w:t>5</w:t>
      </w:r>
      <w:r>
        <w:rPr>
          <w:rFonts w:hint="eastAsia"/>
        </w:rPr>
        <w:t>中第</w:t>
      </w:r>
      <w:r>
        <w:rPr>
          <w:rFonts w:hint="eastAsia"/>
        </w:rPr>
        <w:t>2</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w:t>
      </w:r>
      <w:r>
        <w:rPr>
          <w:rFonts w:hint="eastAsia"/>
        </w:rPr>
        <w:t>7</w:t>
      </w:r>
      <w:r>
        <w:rPr>
          <w:rFonts w:hint="eastAsia"/>
        </w:rPr>
        <w:t>、</w:t>
      </w:r>
      <w:r>
        <w:rPr>
          <w:rFonts w:hint="eastAsia"/>
        </w:rPr>
        <w:t>8</w:t>
      </w:r>
      <w:r>
        <w:rPr>
          <w:rFonts w:hint="eastAsia"/>
        </w:rPr>
        <w:t>、</w:t>
      </w:r>
      <w:r>
        <w:rPr>
          <w:rFonts w:hint="eastAsia"/>
        </w:rPr>
        <w:t>9</w:t>
      </w:r>
      <w:r>
        <w:rPr>
          <w:rFonts w:hint="eastAsia"/>
        </w:rPr>
        <w:t>、</w:t>
      </w:r>
      <w:r>
        <w:rPr>
          <w:rFonts w:hint="eastAsia"/>
        </w:rPr>
        <w:t>10</w:t>
      </w:r>
      <w:r>
        <w:rPr>
          <w:rFonts w:hint="eastAsia"/>
        </w:rPr>
        <w:t>项的规定，则判外观质量为不合格。</w:t>
      </w:r>
    </w:p>
    <w:p w:rsidR="000107E5" w:rsidRDefault="00225862">
      <w:pPr>
        <w:spacing w:line="340" w:lineRule="exact"/>
        <w:ind w:firstLine="420"/>
      </w:pPr>
      <w:r>
        <w:rPr>
          <w:rFonts w:hint="eastAsia"/>
        </w:rPr>
        <w:t>d</w:t>
      </w:r>
      <w:r>
        <w:rPr>
          <w:rFonts w:hint="eastAsia"/>
        </w:rPr>
        <w:t>）若有</w:t>
      </w:r>
      <w:r>
        <w:rPr>
          <w:rFonts w:hint="eastAsia"/>
        </w:rPr>
        <w:t>2</w:t>
      </w:r>
      <w:r>
        <w:rPr>
          <w:rFonts w:hint="eastAsia"/>
        </w:rPr>
        <w:t>根及以下不符合</w:t>
      </w:r>
      <w:r>
        <w:rPr>
          <w:rFonts w:hint="eastAsia"/>
        </w:rPr>
        <w:t>6.2</w:t>
      </w:r>
      <w:r>
        <w:rPr>
          <w:rFonts w:hint="eastAsia"/>
        </w:rPr>
        <w:t>条或</w:t>
      </w:r>
      <w:r>
        <w:rPr>
          <w:rFonts w:hint="eastAsia"/>
        </w:rPr>
        <w:t>6.2</w:t>
      </w:r>
      <w:r>
        <w:rPr>
          <w:rFonts w:hint="eastAsia"/>
        </w:rPr>
        <w:t>条表</w:t>
      </w:r>
      <w:r>
        <w:rPr>
          <w:rFonts w:hint="eastAsia"/>
        </w:rPr>
        <w:t>5</w:t>
      </w:r>
      <w:r>
        <w:rPr>
          <w:rFonts w:hint="eastAsia"/>
        </w:rPr>
        <w:t>中第</w:t>
      </w:r>
      <w:r>
        <w:rPr>
          <w:rFonts w:hint="eastAsia"/>
        </w:rPr>
        <w:t>2</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w:t>
      </w:r>
      <w:r>
        <w:rPr>
          <w:rFonts w:hint="eastAsia"/>
        </w:rPr>
        <w:t>7</w:t>
      </w:r>
      <w:r>
        <w:rPr>
          <w:rFonts w:hint="eastAsia"/>
        </w:rPr>
        <w:t>、</w:t>
      </w:r>
      <w:r>
        <w:rPr>
          <w:rFonts w:hint="eastAsia"/>
        </w:rPr>
        <w:t>8</w:t>
      </w:r>
      <w:r>
        <w:rPr>
          <w:rFonts w:hint="eastAsia"/>
        </w:rPr>
        <w:t>、</w:t>
      </w:r>
      <w:r>
        <w:rPr>
          <w:rFonts w:hint="eastAsia"/>
        </w:rPr>
        <w:t>9</w:t>
      </w:r>
      <w:r>
        <w:rPr>
          <w:rFonts w:hint="eastAsia"/>
        </w:rPr>
        <w:t>、</w:t>
      </w:r>
      <w:r>
        <w:rPr>
          <w:rFonts w:hint="eastAsia"/>
        </w:rPr>
        <w:t>10</w:t>
      </w:r>
      <w:r>
        <w:rPr>
          <w:rFonts w:hint="eastAsia"/>
        </w:rPr>
        <w:t>项的规定，应从同批产品中再抽取</w:t>
      </w:r>
      <w:r>
        <w:rPr>
          <w:rFonts w:hint="eastAsia"/>
        </w:rPr>
        <w:t>20</w:t>
      </w:r>
      <w:r>
        <w:rPr>
          <w:rFonts w:hint="eastAsia"/>
        </w:rPr>
        <w:t>根进行复验，复验产品全部符合</w:t>
      </w:r>
      <w:r>
        <w:rPr>
          <w:rFonts w:hint="eastAsia"/>
        </w:rPr>
        <w:t>6.2</w:t>
      </w:r>
      <w:r>
        <w:rPr>
          <w:rFonts w:hint="eastAsia"/>
        </w:rPr>
        <w:t>条规定，或符合</w:t>
      </w:r>
      <w:r>
        <w:rPr>
          <w:rFonts w:hint="eastAsia"/>
        </w:rPr>
        <w:t>6.2</w:t>
      </w:r>
      <w:r>
        <w:rPr>
          <w:rFonts w:hint="eastAsia"/>
        </w:rPr>
        <w:t>条表</w:t>
      </w:r>
      <w:r>
        <w:rPr>
          <w:rFonts w:hint="eastAsia"/>
        </w:rPr>
        <w:t>5</w:t>
      </w:r>
      <w:r>
        <w:rPr>
          <w:rFonts w:hint="eastAsia"/>
        </w:rPr>
        <w:t>中第</w:t>
      </w:r>
      <w:r>
        <w:rPr>
          <w:rFonts w:hint="eastAsia"/>
        </w:rPr>
        <w:t>2</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w:t>
      </w:r>
      <w:r>
        <w:rPr>
          <w:rFonts w:hint="eastAsia"/>
        </w:rPr>
        <w:t>7</w:t>
      </w:r>
      <w:r>
        <w:rPr>
          <w:rFonts w:hint="eastAsia"/>
        </w:rPr>
        <w:t>、</w:t>
      </w:r>
      <w:r>
        <w:rPr>
          <w:rFonts w:hint="eastAsia"/>
        </w:rPr>
        <w:t>8</w:t>
      </w:r>
      <w:r>
        <w:rPr>
          <w:rFonts w:hint="eastAsia"/>
        </w:rPr>
        <w:t>、</w:t>
      </w:r>
      <w:r>
        <w:rPr>
          <w:rFonts w:hint="eastAsia"/>
        </w:rPr>
        <w:t>9</w:t>
      </w:r>
      <w:r>
        <w:rPr>
          <w:rFonts w:hint="eastAsia"/>
        </w:rPr>
        <w:t>、</w:t>
      </w:r>
      <w:r>
        <w:rPr>
          <w:rFonts w:hint="eastAsia"/>
        </w:rPr>
        <w:t>10</w:t>
      </w:r>
      <w:r>
        <w:rPr>
          <w:rFonts w:hint="eastAsia"/>
        </w:rPr>
        <w:t>项的规定，其余项经修补符合</w:t>
      </w:r>
      <w:r>
        <w:rPr>
          <w:rFonts w:hint="eastAsia"/>
        </w:rPr>
        <w:t>6.2</w:t>
      </w:r>
      <w:r>
        <w:rPr>
          <w:rFonts w:hint="eastAsia"/>
        </w:rPr>
        <w:t>条表</w:t>
      </w:r>
      <w:r>
        <w:rPr>
          <w:rFonts w:hint="eastAsia"/>
        </w:rPr>
        <w:t>5</w:t>
      </w:r>
      <w:r>
        <w:rPr>
          <w:rFonts w:hint="eastAsia"/>
        </w:rPr>
        <w:t>中第</w:t>
      </w:r>
      <w:r>
        <w:rPr>
          <w:rFonts w:hint="eastAsia"/>
        </w:rPr>
        <w:t>1</w:t>
      </w:r>
      <w:r>
        <w:rPr>
          <w:rFonts w:hint="eastAsia"/>
        </w:rPr>
        <w:t>、</w:t>
      </w:r>
      <w:r>
        <w:rPr>
          <w:rFonts w:hint="eastAsia"/>
        </w:rPr>
        <w:t>3</w:t>
      </w:r>
      <w:r>
        <w:rPr>
          <w:rFonts w:hint="eastAsia"/>
        </w:rPr>
        <w:t>项的规定，则去除之前的不合格品，判外观质量为合格，若仍有</w:t>
      </w:r>
      <w:r>
        <w:rPr>
          <w:rFonts w:hint="eastAsia"/>
        </w:rPr>
        <w:t>1</w:t>
      </w:r>
      <w:r>
        <w:rPr>
          <w:rFonts w:hint="eastAsia"/>
        </w:rPr>
        <w:t>根不符合</w:t>
      </w:r>
      <w:r>
        <w:rPr>
          <w:rFonts w:hint="eastAsia"/>
        </w:rPr>
        <w:t>6.2</w:t>
      </w:r>
      <w:r>
        <w:rPr>
          <w:rFonts w:hint="eastAsia"/>
        </w:rPr>
        <w:t>条或</w:t>
      </w:r>
      <w:r>
        <w:rPr>
          <w:rFonts w:hint="eastAsia"/>
        </w:rPr>
        <w:t>6.2</w:t>
      </w:r>
      <w:r>
        <w:rPr>
          <w:rFonts w:hint="eastAsia"/>
        </w:rPr>
        <w:t>条表</w:t>
      </w:r>
      <w:r>
        <w:rPr>
          <w:rFonts w:hint="eastAsia"/>
        </w:rPr>
        <w:t>5</w:t>
      </w:r>
      <w:r>
        <w:rPr>
          <w:rFonts w:hint="eastAsia"/>
        </w:rPr>
        <w:t>中第</w:t>
      </w:r>
      <w:r>
        <w:rPr>
          <w:rFonts w:hint="eastAsia"/>
        </w:rPr>
        <w:t>2</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w:t>
      </w:r>
      <w:r>
        <w:rPr>
          <w:rFonts w:hint="eastAsia"/>
        </w:rPr>
        <w:t>7</w:t>
      </w:r>
      <w:r>
        <w:rPr>
          <w:rFonts w:hint="eastAsia"/>
        </w:rPr>
        <w:t>、</w:t>
      </w:r>
      <w:r>
        <w:rPr>
          <w:rFonts w:hint="eastAsia"/>
        </w:rPr>
        <w:t>8</w:t>
      </w:r>
      <w:r>
        <w:rPr>
          <w:rFonts w:hint="eastAsia"/>
        </w:rPr>
        <w:t>、</w:t>
      </w:r>
      <w:r>
        <w:rPr>
          <w:rFonts w:hint="eastAsia"/>
        </w:rPr>
        <w:t>9</w:t>
      </w:r>
      <w:r>
        <w:rPr>
          <w:rFonts w:hint="eastAsia"/>
        </w:rPr>
        <w:t>、</w:t>
      </w:r>
      <w:r>
        <w:rPr>
          <w:rFonts w:hint="eastAsia"/>
        </w:rPr>
        <w:t>10</w:t>
      </w:r>
      <w:r>
        <w:rPr>
          <w:rFonts w:hint="eastAsia"/>
        </w:rPr>
        <w:t>项的规定，则判外观质量为不合格。</w:t>
      </w:r>
    </w:p>
    <w:p w:rsidR="000107E5" w:rsidRDefault="00225862">
      <w:pPr>
        <w:spacing w:beforeLines="50" w:before="156" w:afterLines="50" w:after="156" w:line="340" w:lineRule="exact"/>
        <w:rPr>
          <w:rFonts w:ascii="黑体" w:eastAsia="黑体" w:hAnsi="黑体" w:cs="黑体"/>
        </w:rPr>
      </w:pPr>
      <w:r>
        <w:rPr>
          <w:rFonts w:ascii="黑体" w:eastAsia="黑体" w:hAnsi="黑体" w:cs="黑体" w:hint="eastAsia"/>
        </w:rPr>
        <w:t xml:space="preserve">8.3.4.6  </w:t>
      </w:r>
      <w:r>
        <w:rPr>
          <w:rFonts w:ascii="黑体" w:eastAsia="黑体" w:hAnsi="黑体" w:cs="黑体" w:hint="eastAsia"/>
        </w:rPr>
        <w:t>尺寸允许偏差</w:t>
      </w:r>
    </w:p>
    <w:p w:rsidR="000107E5" w:rsidRDefault="00225862">
      <w:pPr>
        <w:spacing w:line="340" w:lineRule="exact"/>
        <w:ind w:firstLineChars="200" w:firstLine="420"/>
      </w:pPr>
      <w:r>
        <w:rPr>
          <w:rFonts w:hint="eastAsia"/>
        </w:rPr>
        <w:t>若抽取的</w:t>
      </w:r>
      <w:r>
        <w:t>10</w:t>
      </w:r>
      <w:r>
        <w:rPr>
          <w:rFonts w:hint="eastAsia"/>
        </w:rPr>
        <w:t>根管桩全部符合</w:t>
      </w:r>
      <w:r>
        <w:rPr>
          <w:rFonts w:hint="eastAsia"/>
        </w:rPr>
        <w:t>6.2</w:t>
      </w:r>
      <w:r>
        <w:rPr>
          <w:rFonts w:hint="eastAsia"/>
        </w:rPr>
        <w:t>条的规定，则判尺寸允许偏差为合格；若有</w:t>
      </w:r>
      <w:r>
        <w:rPr>
          <w:rFonts w:hint="eastAsia"/>
        </w:rPr>
        <w:t>3</w:t>
      </w:r>
      <w:r>
        <w:rPr>
          <w:rFonts w:hint="eastAsia"/>
        </w:rPr>
        <w:t>根及以上不符合</w:t>
      </w:r>
      <w:r>
        <w:rPr>
          <w:rFonts w:hint="eastAsia"/>
        </w:rPr>
        <w:t>6.2</w:t>
      </w:r>
      <w:r>
        <w:rPr>
          <w:rFonts w:hint="eastAsia"/>
        </w:rPr>
        <w:t>条的规定，则判尺寸允许</w:t>
      </w:r>
      <w:r>
        <w:rPr>
          <w:rFonts w:hint="eastAsia"/>
        </w:rPr>
        <w:t>偏差为不合格；若有</w:t>
      </w:r>
      <w:r>
        <w:rPr>
          <w:rFonts w:hint="eastAsia"/>
        </w:rPr>
        <w:t>2</w:t>
      </w:r>
      <w:r>
        <w:rPr>
          <w:rFonts w:hint="eastAsia"/>
        </w:rPr>
        <w:t>根及以下不符合</w:t>
      </w:r>
      <w:r>
        <w:rPr>
          <w:rFonts w:hint="eastAsia"/>
        </w:rPr>
        <w:t>6.2</w:t>
      </w:r>
      <w:r>
        <w:rPr>
          <w:rFonts w:hint="eastAsia"/>
        </w:rPr>
        <w:t>条规定，应从同批产品中再抽取</w:t>
      </w:r>
      <w:r>
        <w:rPr>
          <w:rFonts w:hint="eastAsia"/>
        </w:rPr>
        <w:t>20</w:t>
      </w:r>
      <w:r>
        <w:rPr>
          <w:rFonts w:hint="eastAsia"/>
        </w:rPr>
        <w:t>根进行复验，复验产品全部符合</w:t>
      </w:r>
      <w:r>
        <w:rPr>
          <w:rFonts w:hint="eastAsia"/>
        </w:rPr>
        <w:t>6.2</w:t>
      </w:r>
      <w:r>
        <w:rPr>
          <w:rFonts w:hint="eastAsia"/>
        </w:rPr>
        <w:t>条的规定，则去除之前的不合格品，判尺寸允许偏差为合格，若仍有</w:t>
      </w:r>
      <w:r>
        <w:rPr>
          <w:rFonts w:hint="eastAsia"/>
        </w:rPr>
        <w:t>1</w:t>
      </w:r>
      <w:r>
        <w:rPr>
          <w:rFonts w:hint="eastAsia"/>
        </w:rPr>
        <w:t>根不符合</w:t>
      </w:r>
      <w:r>
        <w:rPr>
          <w:rFonts w:hint="eastAsia"/>
        </w:rPr>
        <w:t>6.2</w:t>
      </w:r>
      <w:r>
        <w:rPr>
          <w:rFonts w:hint="eastAsia"/>
        </w:rPr>
        <w:t>条的规定，则判尺寸允许偏差为不合格。</w:t>
      </w:r>
    </w:p>
    <w:p w:rsidR="000107E5" w:rsidRDefault="00225862">
      <w:pPr>
        <w:spacing w:beforeLines="50" w:before="156" w:afterLines="50" w:after="156" w:line="340" w:lineRule="exact"/>
        <w:rPr>
          <w:rFonts w:ascii="黑体" w:eastAsia="黑体" w:hAnsi="黑体" w:cs="黑体"/>
        </w:rPr>
      </w:pPr>
      <w:r>
        <w:rPr>
          <w:rFonts w:ascii="黑体" w:eastAsia="黑体" w:hAnsi="黑体" w:cs="黑体" w:hint="eastAsia"/>
        </w:rPr>
        <w:lastRenderedPageBreak/>
        <w:t xml:space="preserve">8.3.4.7  </w:t>
      </w:r>
      <w:r>
        <w:rPr>
          <w:rFonts w:ascii="黑体" w:eastAsia="黑体" w:hAnsi="黑体" w:cs="黑体" w:hint="eastAsia"/>
        </w:rPr>
        <w:t>总判定</w:t>
      </w:r>
    </w:p>
    <w:p w:rsidR="000107E5" w:rsidRDefault="00225862">
      <w:pPr>
        <w:spacing w:line="340" w:lineRule="exact"/>
        <w:ind w:firstLineChars="200" w:firstLine="420"/>
      </w:pPr>
      <w:r>
        <w:rPr>
          <w:rFonts w:hint="eastAsia"/>
        </w:rPr>
        <w:t>混凝土抗压强度、抗弯性能、抗剪性能、混凝土保护层厚度、外观质量和尺寸允许偏差全部合格，则判该批产品为合格，否则判为不合格。</w:t>
      </w:r>
    </w:p>
    <w:p w:rsidR="000107E5" w:rsidRDefault="00225862">
      <w:pPr>
        <w:pStyle w:val="1"/>
        <w:spacing w:beforeLines="100" w:before="312" w:afterLines="100" w:after="312"/>
        <w:rPr>
          <w:sz w:val="24"/>
        </w:rPr>
      </w:pPr>
      <w:bookmarkStart w:id="53" w:name="_Toc88466468"/>
      <w:r>
        <w:rPr>
          <w:rFonts w:hint="eastAsia"/>
          <w:sz w:val="24"/>
        </w:rPr>
        <w:t xml:space="preserve">9  </w:t>
      </w:r>
      <w:r>
        <w:rPr>
          <w:rFonts w:hint="eastAsia"/>
          <w:sz w:val="24"/>
        </w:rPr>
        <w:t>标志</w:t>
      </w:r>
      <w:bookmarkEnd w:id="50"/>
      <w:bookmarkEnd w:id="51"/>
      <w:bookmarkEnd w:id="52"/>
      <w:bookmarkEnd w:id="53"/>
    </w:p>
    <w:p w:rsidR="000107E5" w:rsidRDefault="00225862">
      <w:pPr>
        <w:rPr>
          <w:kern w:val="0"/>
        </w:rPr>
      </w:pPr>
      <w:bookmarkStart w:id="54" w:name="_Toc376168010"/>
      <w:bookmarkStart w:id="55" w:name="_Toc368231097"/>
      <w:r>
        <w:rPr>
          <w:rFonts w:ascii="黑体" w:eastAsia="黑体" w:hAnsi="黑体" w:cs="黑体" w:hint="eastAsia"/>
        </w:rPr>
        <w:t xml:space="preserve">9.1  </w:t>
      </w:r>
      <w:r>
        <w:rPr>
          <w:rFonts w:hint="eastAsia"/>
          <w:kern w:val="0"/>
        </w:rPr>
        <w:t>标志应</w:t>
      </w:r>
      <w:r>
        <w:rPr>
          <w:rFonts w:ascii="宋体" w:hAnsi="宋体" w:cs="宋体" w:hint="eastAsia"/>
          <w:kern w:val="0"/>
        </w:rPr>
        <w:t>标在超高强管桩表面距端头</w:t>
      </w:r>
      <w:r>
        <w:rPr>
          <w:kern w:val="0"/>
        </w:rPr>
        <w:t>1000 mm</w:t>
      </w:r>
      <w:r>
        <w:rPr>
          <w:rFonts w:hint="eastAsia"/>
          <w:kern w:val="0"/>
        </w:rPr>
        <w:t>～</w:t>
      </w:r>
      <w:r>
        <w:rPr>
          <w:kern w:val="0"/>
        </w:rPr>
        <w:t>1500 mm</w:t>
      </w:r>
      <w:r>
        <w:rPr>
          <w:rFonts w:hint="eastAsia"/>
          <w:kern w:val="0"/>
        </w:rPr>
        <w:t>处。</w:t>
      </w:r>
    </w:p>
    <w:p w:rsidR="000107E5" w:rsidRDefault="00225862">
      <w:pPr>
        <w:rPr>
          <w:kern w:val="0"/>
        </w:rPr>
      </w:pPr>
      <w:r>
        <w:rPr>
          <w:rFonts w:ascii="黑体" w:eastAsia="黑体" w:hAnsi="黑体" w:cs="黑体" w:hint="eastAsia"/>
        </w:rPr>
        <w:t xml:space="preserve">9.2  </w:t>
      </w:r>
      <w:r>
        <w:rPr>
          <w:rFonts w:hint="eastAsia"/>
          <w:kern w:val="0"/>
        </w:rPr>
        <w:t>标志应包含制造厂厂名或注册商标、管桩标记、制</w:t>
      </w:r>
      <w:r>
        <w:rPr>
          <w:rFonts w:hint="eastAsia"/>
          <w:kern w:val="0"/>
        </w:rPr>
        <w:t>造日期或管桩编号、合格标识。</w:t>
      </w:r>
    </w:p>
    <w:p w:rsidR="000107E5" w:rsidRDefault="00225862">
      <w:pPr>
        <w:pStyle w:val="1"/>
        <w:spacing w:beforeLines="100" w:before="312" w:afterLines="100" w:after="312"/>
        <w:rPr>
          <w:sz w:val="24"/>
        </w:rPr>
      </w:pPr>
      <w:bookmarkStart w:id="56" w:name="_Toc88466469"/>
      <w:bookmarkStart w:id="57" w:name="_Toc385081598"/>
      <w:r>
        <w:rPr>
          <w:rFonts w:hint="eastAsia"/>
          <w:sz w:val="24"/>
        </w:rPr>
        <w:t xml:space="preserve">10  </w:t>
      </w:r>
      <w:r>
        <w:rPr>
          <w:rFonts w:hint="eastAsia"/>
          <w:sz w:val="24"/>
        </w:rPr>
        <w:t>贮存、吊装和运输</w:t>
      </w:r>
      <w:bookmarkEnd w:id="54"/>
      <w:bookmarkEnd w:id="55"/>
      <w:bookmarkEnd w:id="56"/>
      <w:bookmarkEnd w:id="57"/>
    </w:p>
    <w:p w:rsidR="000107E5" w:rsidRDefault="00225862">
      <w:pPr>
        <w:spacing w:beforeLines="50" w:before="156" w:afterLines="50" w:after="156"/>
        <w:rPr>
          <w:rFonts w:ascii="黑体" w:eastAsia="黑体" w:hAnsi="黑体" w:cs="黑体"/>
          <w:bCs/>
        </w:rPr>
      </w:pPr>
      <w:bookmarkStart w:id="58" w:name="_Toc368231098"/>
      <w:r>
        <w:rPr>
          <w:rFonts w:ascii="黑体" w:eastAsia="黑体" w:hAnsi="黑体" w:cs="黑体" w:hint="eastAsia"/>
          <w:bCs/>
        </w:rPr>
        <w:t xml:space="preserve">10.1  </w:t>
      </w:r>
      <w:bookmarkEnd w:id="58"/>
      <w:r>
        <w:rPr>
          <w:rFonts w:ascii="黑体" w:eastAsia="黑体" w:hAnsi="黑体" w:cs="黑体" w:hint="eastAsia"/>
          <w:bCs/>
        </w:rPr>
        <w:t>贮存</w:t>
      </w:r>
    </w:p>
    <w:p w:rsidR="000107E5" w:rsidRDefault="00225862">
      <w:pPr>
        <w:autoSpaceDE w:val="0"/>
        <w:autoSpaceDN w:val="0"/>
        <w:adjustRightInd w:val="0"/>
        <w:jc w:val="left"/>
        <w:rPr>
          <w:rFonts w:cs="宋体"/>
          <w:kern w:val="0"/>
          <w:szCs w:val="21"/>
        </w:rPr>
      </w:pPr>
      <w:r>
        <w:rPr>
          <w:rFonts w:ascii="黑体" w:eastAsia="黑体" w:hAnsi="黑体" w:cs="黑体" w:hint="eastAsia"/>
        </w:rPr>
        <w:t xml:space="preserve">10.1.1  </w:t>
      </w:r>
      <w:r>
        <w:rPr>
          <w:rFonts w:ascii="宋体" w:hAnsi="宋体" w:cs="宋体" w:hint="eastAsia"/>
          <w:kern w:val="0"/>
          <w:szCs w:val="21"/>
        </w:rPr>
        <w:t>超高强管桩贮存</w:t>
      </w:r>
      <w:r>
        <w:rPr>
          <w:rFonts w:cs="宋体" w:hint="eastAsia"/>
          <w:kern w:val="0"/>
          <w:szCs w:val="21"/>
        </w:rPr>
        <w:t>场地应坚实平整，有排水措施。</w:t>
      </w:r>
    </w:p>
    <w:p w:rsidR="000107E5" w:rsidRDefault="00225862">
      <w:pPr>
        <w:autoSpaceDE w:val="0"/>
        <w:autoSpaceDN w:val="0"/>
        <w:adjustRightInd w:val="0"/>
        <w:jc w:val="left"/>
        <w:rPr>
          <w:rFonts w:ascii="宋体" w:hAnsi="宋体" w:cs="宋体"/>
          <w:kern w:val="0"/>
          <w:szCs w:val="21"/>
        </w:rPr>
      </w:pPr>
      <w:r>
        <w:rPr>
          <w:rFonts w:ascii="黑体" w:eastAsia="黑体" w:hAnsi="黑体" w:cs="黑体" w:hint="eastAsia"/>
        </w:rPr>
        <w:t xml:space="preserve">10.1.2  </w:t>
      </w:r>
      <w:r>
        <w:rPr>
          <w:rFonts w:ascii="宋体" w:hAnsi="宋体" w:cs="宋体" w:hint="eastAsia"/>
          <w:kern w:val="0"/>
          <w:szCs w:val="21"/>
        </w:rPr>
        <w:t>长度不大于</w:t>
      </w:r>
      <w:r>
        <w:rPr>
          <w:rFonts w:ascii="宋体" w:hAnsi="宋体" w:cs="宋体" w:hint="eastAsia"/>
          <w:kern w:val="0"/>
          <w:szCs w:val="21"/>
        </w:rPr>
        <w:t>15m</w:t>
      </w:r>
      <w:r>
        <w:rPr>
          <w:rFonts w:ascii="宋体" w:hAnsi="宋体" w:cs="宋体" w:hint="eastAsia"/>
          <w:kern w:val="0"/>
          <w:szCs w:val="21"/>
        </w:rPr>
        <w:t>的超高强管桩，最下层宜按两支点简支在垫木上（如图</w:t>
      </w:r>
      <w:r>
        <w:rPr>
          <w:rFonts w:ascii="宋体" w:hAnsi="宋体" w:cs="宋体" w:hint="eastAsia"/>
          <w:kern w:val="0"/>
          <w:szCs w:val="21"/>
        </w:rPr>
        <w:t>2</w:t>
      </w:r>
      <w:r>
        <w:rPr>
          <w:rFonts w:ascii="宋体" w:hAnsi="宋体" w:cs="宋体" w:hint="eastAsia"/>
          <w:kern w:val="0"/>
          <w:szCs w:val="21"/>
        </w:rPr>
        <w:t>所示）；长度大于</w:t>
      </w:r>
      <w:r>
        <w:rPr>
          <w:rFonts w:ascii="宋体" w:hAnsi="宋体" w:cs="宋体" w:hint="eastAsia"/>
          <w:kern w:val="0"/>
          <w:szCs w:val="21"/>
        </w:rPr>
        <w:t>15m</w:t>
      </w:r>
      <w:r>
        <w:rPr>
          <w:rFonts w:ascii="宋体" w:hAnsi="宋体" w:cs="宋体" w:hint="eastAsia"/>
          <w:kern w:val="0"/>
          <w:szCs w:val="21"/>
        </w:rPr>
        <w:t>的超高强管桩及拼接桩，最下层应采用多支垫堆放，垫木应在同一水平面上。</w:t>
      </w:r>
    </w:p>
    <w:p w:rsidR="000107E5" w:rsidRDefault="00225862">
      <w:pPr>
        <w:autoSpaceDE w:val="0"/>
        <w:autoSpaceDN w:val="0"/>
        <w:adjustRightInd w:val="0"/>
        <w:jc w:val="left"/>
        <w:rPr>
          <w:rFonts w:ascii="宋体" w:hAnsi="宋体" w:cs="宋体"/>
          <w:kern w:val="0"/>
          <w:szCs w:val="21"/>
        </w:rPr>
      </w:pPr>
      <w:r>
        <w:rPr>
          <w:rFonts w:ascii="宋体" w:hAnsi="宋体" w:cs="宋体" w:hint="eastAsia"/>
          <w:kern w:val="0"/>
          <w:szCs w:val="21"/>
        </w:rPr>
        <w:t>注：若堆放场地地基经过特殊处理，也可采用着地平放。</w:t>
      </w:r>
    </w:p>
    <w:p w:rsidR="000107E5" w:rsidRDefault="00225862">
      <w:pPr>
        <w:autoSpaceDE w:val="0"/>
        <w:autoSpaceDN w:val="0"/>
        <w:adjustRightInd w:val="0"/>
        <w:jc w:val="center"/>
        <w:rPr>
          <w:rFonts w:ascii="宋体" w:hAnsi="宋体" w:cs="宋体"/>
          <w:kern w:val="0"/>
          <w:szCs w:val="21"/>
        </w:rPr>
      </w:pPr>
      <w:r>
        <w:object w:dxaOrig="8953" w:dyaOrig="1590">
          <v:shape id="_x0000_i1026" type="#_x0000_t75" style="width:447.6pt;height:79.45pt" o:ole="">
            <v:imagedata r:id="rId22" o:title="" croptop="21801f" cropbottom="12681f" cropleft="12211f" cropright="16298f"/>
          </v:shape>
          <o:OLEObject Type="Embed" ProgID="AutoCAD.Drawing.17" ShapeID="_x0000_i1026" DrawAspect="Content" ObjectID="_1699861216" r:id="rId23"/>
        </w:object>
      </w:r>
    </w:p>
    <w:p w:rsidR="000107E5" w:rsidRDefault="00225862">
      <w:pPr>
        <w:widowControl/>
        <w:autoSpaceDN w:val="0"/>
        <w:jc w:val="center"/>
        <w:rPr>
          <w:rFonts w:ascii="黑体" w:eastAsia="黑体" w:hAnsi="黑体" w:cs="黑体"/>
          <w:kern w:val="0"/>
          <w:szCs w:val="18"/>
        </w:rPr>
      </w:pPr>
      <w:r>
        <w:rPr>
          <w:rFonts w:ascii="黑体" w:eastAsia="黑体" w:hAnsi="黑体" w:cs="黑体" w:hint="eastAsia"/>
          <w:kern w:val="0"/>
          <w:szCs w:val="18"/>
        </w:rPr>
        <w:t>图</w:t>
      </w:r>
      <w:r>
        <w:rPr>
          <w:rFonts w:ascii="黑体" w:eastAsia="黑体" w:hAnsi="黑体" w:cs="黑体"/>
          <w:kern w:val="0"/>
          <w:szCs w:val="18"/>
        </w:rPr>
        <w:t xml:space="preserve"> 2  </w:t>
      </w:r>
      <w:r>
        <w:rPr>
          <w:rFonts w:ascii="黑体" w:eastAsia="黑体" w:hAnsi="黑体" w:cs="黑体"/>
          <w:kern w:val="0"/>
          <w:szCs w:val="18"/>
        </w:rPr>
        <w:t>两支点法位置</w:t>
      </w:r>
    </w:p>
    <w:p w:rsidR="000107E5" w:rsidRDefault="00225862">
      <w:pPr>
        <w:spacing w:line="340" w:lineRule="exact"/>
      </w:pPr>
      <w:r>
        <w:rPr>
          <w:rFonts w:ascii="黑体" w:eastAsia="黑体" w:hAnsi="黑体" w:cs="黑体" w:hint="eastAsia"/>
          <w:szCs w:val="20"/>
        </w:rPr>
        <w:t xml:space="preserve">10.1.3  </w:t>
      </w:r>
      <w:r>
        <w:rPr>
          <w:rFonts w:hint="eastAsia"/>
        </w:rPr>
        <w:t>超高强管桩应按规格、类型、型号、壁厚、长度分别堆放，堆放过程中应采用可靠的防滑、防滚等安全措施。堆放层数不宜超过表</w:t>
      </w:r>
      <w:r>
        <w:rPr>
          <w:rFonts w:hint="eastAsia"/>
        </w:rPr>
        <w:t>8</w:t>
      </w:r>
      <w:r>
        <w:rPr>
          <w:rFonts w:hint="eastAsia"/>
        </w:rPr>
        <w:t>的规定。</w:t>
      </w:r>
    </w:p>
    <w:p w:rsidR="000107E5" w:rsidRDefault="00225862">
      <w:pPr>
        <w:spacing w:line="340" w:lineRule="exact"/>
        <w:jc w:val="center"/>
        <w:rPr>
          <w:rFonts w:eastAsia="黑体" w:cs="黑体"/>
        </w:rPr>
      </w:pPr>
      <w:r>
        <w:rPr>
          <w:rFonts w:eastAsia="黑体" w:cs="黑体" w:hint="eastAsia"/>
        </w:rPr>
        <w:t>表</w:t>
      </w:r>
      <w:r>
        <w:rPr>
          <w:rFonts w:eastAsia="黑体" w:cs="黑体" w:hint="eastAsia"/>
        </w:rPr>
        <w:t xml:space="preserve">8   </w:t>
      </w:r>
      <w:r>
        <w:rPr>
          <w:rFonts w:eastAsia="黑体" w:cs="黑体" w:hint="eastAsia"/>
        </w:rPr>
        <w:t>管桩堆放层数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1365"/>
        <w:gridCol w:w="1365"/>
        <w:gridCol w:w="1470"/>
        <w:gridCol w:w="1365"/>
        <w:gridCol w:w="1267"/>
      </w:tblGrid>
      <w:tr w:rsidR="000107E5">
        <w:trPr>
          <w:trHeight w:val="560"/>
        </w:trPr>
        <w:tc>
          <w:tcPr>
            <w:tcW w:w="2628" w:type="dxa"/>
            <w:vAlign w:val="center"/>
          </w:tcPr>
          <w:p w:rsidR="000107E5" w:rsidRDefault="00225862">
            <w:pPr>
              <w:jc w:val="center"/>
              <w:rPr>
                <w:sz w:val="18"/>
                <w:szCs w:val="18"/>
              </w:rPr>
            </w:pPr>
            <w:r>
              <w:rPr>
                <w:rFonts w:hint="eastAsia"/>
                <w:sz w:val="18"/>
                <w:szCs w:val="18"/>
              </w:rPr>
              <w:t>外</w:t>
            </w:r>
            <w:r>
              <w:rPr>
                <w:sz w:val="18"/>
                <w:szCs w:val="18"/>
              </w:rPr>
              <w:t xml:space="preserve"> </w:t>
            </w:r>
            <w:r>
              <w:rPr>
                <w:rFonts w:hint="eastAsia"/>
                <w:sz w:val="18"/>
                <w:szCs w:val="18"/>
              </w:rPr>
              <w:t>径</w:t>
            </w:r>
            <w:r>
              <w:rPr>
                <w:i/>
                <w:iCs/>
                <w:sz w:val="18"/>
                <w:szCs w:val="18"/>
              </w:rPr>
              <w:t>d</w:t>
            </w:r>
            <w:r>
              <w:rPr>
                <w:sz w:val="18"/>
                <w:szCs w:val="18"/>
              </w:rPr>
              <w:t>/mm</w:t>
            </w:r>
          </w:p>
        </w:tc>
        <w:tc>
          <w:tcPr>
            <w:tcW w:w="1365" w:type="dxa"/>
            <w:vAlign w:val="center"/>
          </w:tcPr>
          <w:p w:rsidR="000107E5" w:rsidRDefault="00225862">
            <w:pPr>
              <w:jc w:val="center"/>
              <w:rPr>
                <w:sz w:val="18"/>
                <w:szCs w:val="18"/>
              </w:rPr>
            </w:pPr>
            <w:r>
              <w:rPr>
                <w:sz w:val="18"/>
                <w:szCs w:val="18"/>
              </w:rPr>
              <w:t>400</w:t>
            </w:r>
          </w:p>
        </w:tc>
        <w:tc>
          <w:tcPr>
            <w:tcW w:w="1365" w:type="dxa"/>
            <w:vAlign w:val="center"/>
          </w:tcPr>
          <w:p w:rsidR="000107E5" w:rsidRDefault="00225862">
            <w:pPr>
              <w:jc w:val="center"/>
              <w:rPr>
                <w:sz w:val="18"/>
                <w:szCs w:val="18"/>
              </w:rPr>
            </w:pPr>
            <w:r>
              <w:rPr>
                <w:sz w:val="18"/>
                <w:szCs w:val="18"/>
              </w:rPr>
              <w:t>500</w:t>
            </w:r>
            <w:r>
              <w:rPr>
                <w:rFonts w:hint="eastAsia"/>
                <w:sz w:val="18"/>
                <w:szCs w:val="18"/>
              </w:rPr>
              <w:t>～</w:t>
            </w:r>
            <w:r>
              <w:rPr>
                <w:sz w:val="18"/>
                <w:szCs w:val="18"/>
              </w:rPr>
              <w:t>600</w:t>
            </w:r>
          </w:p>
        </w:tc>
        <w:tc>
          <w:tcPr>
            <w:tcW w:w="1470" w:type="dxa"/>
            <w:vAlign w:val="center"/>
          </w:tcPr>
          <w:p w:rsidR="000107E5" w:rsidRDefault="00225862">
            <w:pPr>
              <w:jc w:val="center"/>
              <w:rPr>
                <w:sz w:val="18"/>
                <w:szCs w:val="18"/>
              </w:rPr>
            </w:pPr>
            <w:r>
              <w:rPr>
                <w:sz w:val="18"/>
                <w:szCs w:val="18"/>
              </w:rPr>
              <w:t>700</w:t>
            </w:r>
            <w:r>
              <w:rPr>
                <w:rFonts w:hint="eastAsia"/>
                <w:sz w:val="18"/>
                <w:szCs w:val="18"/>
              </w:rPr>
              <w:t>～</w:t>
            </w:r>
            <w:r>
              <w:rPr>
                <w:sz w:val="18"/>
                <w:szCs w:val="18"/>
              </w:rPr>
              <w:t>1000</w:t>
            </w:r>
          </w:p>
        </w:tc>
        <w:tc>
          <w:tcPr>
            <w:tcW w:w="1365" w:type="dxa"/>
            <w:vAlign w:val="center"/>
          </w:tcPr>
          <w:p w:rsidR="000107E5" w:rsidRDefault="00225862">
            <w:pPr>
              <w:jc w:val="center"/>
              <w:rPr>
                <w:sz w:val="18"/>
                <w:szCs w:val="18"/>
              </w:rPr>
            </w:pPr>
            <w:r>
              <w:rPr>
                <w:sz w:val="18"/>
                <w:szCs w:val="18"/>
              </w:rPr>
              <w:t>1200</w:t>
            </w:r>
          </w:p>
        </w:tc>
        <w:tc>
          <w:tcPr>
            <w:tcW w:w="1267" w:type="dxa"/>
            <w:vAlign w:val="center"/>
          </w:tcPr>
          <w:p w:rsidR="000107E5" w:rsidRDefault="00225862">
            <w:pPr>
              <w:jc w:val="center"/>
              <w:rPr>
                <w:sz w:val="18"/>
                <w:szCs w:val="18"/>
              </w:rPr>
            </w:pPr>
            <w:r>
              <w:rPr>
                <w:sz w:val="18"/>
                <w:szCs w:val="18"/>
              </w:rPr>
              <w:t>1300</w:t>
            </w:r>
            <w:r>
              <w:rPr>
                <w:rFonts w:hint="eastAsia"/>
                <w:sz w:val="18"/>
                <w:szCs w:val="18"/>
              </w:rPr>
              <w:t>～</w:t>
            </w:r>
            <w:r>
              <w:rPr>
                <w:sz w:val="18"/>
                <w:szCs w:val="18"/>
              </w:rPr>
              <w:t>1400</w:t>
            </w:r>
          </w:p>
        </w:tc>
      </w:tr>
      <w:tr w:rsidR="000107E5">
        <w:trPr>
          <w:trHeight w:val="345"/>
        </w:trPr>
        <w:tc>
          <w:tcPr>
            <w:tcW w:w="2628" w:type="dxa"/>
            <w:vAlign w:val="center"/>
          </w:tcPr>
          <w:p w:rsidR="000107E5" w:rsidRDefault="00225862">
            <w:pPr>
              <w:jc w:val="center"/>
              <w:rPr>
                <w:sz w:val="18"/>
                <w:szCs w:val="18"/>
              </w:rPr>
            </w:pPr>
            <w:r>
              <w:rPr>
                <w:rFonts w:hint="eastAsia"/>
                <w:sz w:val="18"/>
                <w:szCs w:val="18"/>
              </w:rPr>
              <w:t>堆放层数</w:t>
            </w:r>
          </w:p>
        </w:tc>
        <w:tc>
          <w:tcPr>
            <w:tcW w:w="1365" w:type="dxa"/>
            <w:vAlign w:val="center"/>
          </w:tcPr>
          <w:p w:rsidR="000107E5" w:rsidRDefault="00225862">
            <w:pPr>
              <w:jc w:val="center"/>
              <w:rPr>
                <w:sz w:val="18"/>
                <w:szCs w:val="18"/>
              </w:rPr>
            </w:pPr>
            <w:r>
              <w:rPr>
                <w:sz w:val="18"/>
                <w:szCs w:val="18"/>
              </w:rPr>
              <w:t>9</w:t>
            </w:r>
          </w:p>
        </w:tc>
        <w:tc>
          <w:tcPr>
            <w:tcW w:w="1365" w:type="dxa"/>
            <w:vAlign w:val="center"/>
          </w:tcPr>
          <w:p w:rsidR="000107E5" w:rsidRDefault="00225862">
            <w:pPr>
              <w:jc w:val="center"/>
              <w:rPr>
                <w:sz w:val="18"/>
                <w:szCs w:val="18"/>
              </w:rPr>
            </w:pPr>
            <w:r>
              <w:rPr>
                <w:sz w:val="18"/>
                <w:szCs w:val="18"/>
              </w:rPr>
              <w:t>7</w:t>
            </w:r>
          </w:p>
        </w:tc>
        <w:tc>
          <w:tcPr>
            <w:tcW w:w="1470" w:type="dxa"/>
            <w:vAlign w:val="center"/>
          </w:tcPr>
          <w:p w:rsidR="000107E5" w:rsidRDefault="00225862">
            <w:pPr>
              <w:jc w:val="center"/>
              <w:rPr>
                <w:sz w:val="18"/>
                <w:szCs w:val="18"/>
              </w:rPr>
            </w:pPr>
            <w:r>
              <w:rPr>
                <w:sz w:val="18"/>
                <w:szCs w:val="18"/>
              </w:rPr>
              <w:t>5</w:t>
            </w:r>
            <w:r>
              <w:rPr>
                <w:rFonts w:hint="eastAsia"/>
                <w:sz w:val="18"/>
                <w:szCs w:val="18"/>
              </w:rPr>
              <w:t>（</w:t>
            </w:r>
            <w:r>
              <w:rPr>
                <w:sz w:val="18"/>
                <w:szCs w:val="18"/>
              </w:rPr>
              <w:t>4</w:t>
            </w:r>
            <w:r>
              <w:rPr>
                <w:rFonts w:hint="eastAsia"/>
                <w:sz w:val="18"/>
                <w:szCs w:val="18"/>
              </w:rPr>
              <w:t>）</w:t>
            </w:r>
          </w:p>
        </w:tc>
        <w:tc>
          <w:tcPr>
            <w:tcW w:w="1365" w:type="dxa"/>
            <w:vAlign w:val="center"/>
          </w:tcPr>
          <w:p w:rsidR="000107E5" w:rsidRDefault="00225862">
            <w:pPr>
              <w:jc w:val="center"/>
              <w:rPr>
                <w:sz w:val="18"/>
                <w:szCs w:val="18"/>
              </w:rPr>
            </w:pPr>
            <w:r>
              <w:rPr>
                <w:sz w:val="18"/>
                <w:szCs w:val="18"/>
              </w:rPr>
              <w:t>4</w:t>
            </w:r>
            <w:r>
              <w:rPr>
                <w:rFonts w:hint="eastAsia"/>
                <w:sz w:val="18"/>
                <w:szCs w:val="18"/>
              </w:rPr>
              <w:t>（</w:t>
            </w:r>
            <w:r>
              <w:rPr>
                <w:sz w:val="18"/>
                <w:szCs w:val="18"/>
              </w:rPr>
              <w:t>3</w:t>
            </w:r>
            <w:r>
              <w:rPr>
                <w:rFonts w:hint="eastAsia"/>
                <w:sz w:val="18"/>
                <w:szCs w:val="18"/>
              </w:rPr>
              <w:t>）</w:t>
            </w:r>
          </w:p>
        </w:tc>
        <w:tc>
          <w:tcPr>
            <w:tcW w:w="1267" w:type="dxa"/>
            <w:vAlign w:val="center"/>
          </w:tcPr>
          <w:p w:rsidR="000107E5" w:rsidRDefault="00225862">
            <w:pPr>
              <w:pStyle w:val="aff8"/>
              <w:widowControl w:val="0"/>
              <w:spacing w:before="0" w:line="240" w:lineRule="auto"/>
              <w:rPr>
                <w:rFonts w:ascii="Times New Roman"/>
                <w:kern w:val="2"/>
                <w:sz w:val="18"/>
                <w:szCs w:val="18"/>
              </w:rPr>
            </w:pPr>
            <w:r>
              <w:rPr>
                <w:rFonts w:ascii="Times New Roman"/>
                <w:kern w:val="2"/>
                <w:sz w:val="18"/>
                <w:szCs w:val="18"/>
              </w:rPr>
              <w:t>3</w:t>
            </w:r>
            <w:r>
              <w:rPr>
                <w:rFonts w:ascii="Times New Roman"/>
                <w:kern w:val="2"/>
                <w:sz w:val="18"/>
                <w:szCs w:val="18"/>
              </w:rPr>
              <w:t>（</w:t>
            </w:r>
            <w:r>
              <w:rPr>
                <w:rFonts w:ascii="Times New Roman"/>
                <w:kern w:val="2"/>
                <w:sz w:val="18"/>
                <w:szCs w:val="18"/>
              </w:rPr>
              <w:t>2</w:t>
            </w:r>
            <w:r>
              <w:rPr>
                <w:rFonts w:ascii="Times New Roman"/>
                <w:kern w:val="2"/>
                <w:sz w:val="18"/>
                <w:szCs w:val="18"/>
              </w:rPr>
              <w:t>）</w:t>
            </w:r>
          </w:p>
        </w:tc>
      </w:tr>
      <w:tr w:rsidR="000107E5">
        <w:trPr>
          <w:trHeight w:val="195"/>
        </w:trPr>
        <w:tc>
          <w:tcPr>
            <w:tcW w:w="9460" w:type="dxa"/>
            <w:gridSpan w:val="6"/>
            <w:vAlign w:val="center"/>
          </w:tcPr>
          <w:p w:rsidR="000107E5" w:rsidRDefault="00225862">
            <w:pPr>
              <w:spacing w:line="300" w:lineRule="auto"/>
              <w:rPr>
                <w:rFonts w:eastAsia="黑体"/>
                <w:sz w:val="18"/>
                <w:szCs w:val="18"/>
              </w:rPr>
            </w:pPr>
            <w:r>
              <w:rPr>
                <w:sz w:val="18"/>
                <w:szCs w:val="18"/>
              </w:rPr>
              <w:t xml:space="preserve">  </w:t>
            </w:r>
            <w:r>
              <w:rPr>
                <w:rFonts w:hint="eastAsia"/>
                <w:sz w:val="18"/>
                <w:szCs w:val="18"/>
              </w:rPr>
              <w:t>注：管桩及拼接桩长度超过</w:t>
            </w:r>
            <w:r>
              <w:rPr>
                <w:sz w:val="18"/>
                <w:szCs w:val="18"/>
              </w:rPr>
              <w:t>15m</w:t>
            </w:r>
            <w:r>
              <w:rPr>
                <w:rFonts w:hint="eastAsia"/>
                <w:sz w:val="18"/>
                <w:szCs w:val="18"/>
              </w:rPr>
              <w:t>时采用括号内数字。</w:t>
            </w:r>
          </w:p>
        </w:tc>
      </w:tr>
    </w:tbl>
    <w:p w:rsidR="000107E5" w:rsidRDefault="00225862">
      <w:pPr>
        <w:spacing w:beforeLines="50" w:before="156" w:afterLines="50" w:after="156" w:line="340" w:lineRule="exact"/>
        <w:rPr>
          <w:rFonts w:ascii="黑体" w:eastAsia="黑体" w:hAnsi="黑体" w:cs="黑体"/>
        </w:rPr>
      </w:pPr>
      <w:r>
        <w:rPr>
          <w:rFonts w:ascii="黑体" w:eastAsia="黑体" w:hAnsi="黑体" w:cs="黑体" w:hint="eastAsia"/>
        </w:rPr>
        <w:t xml:space="preserve">10.2  </w:t>
      </w:r>
      <w:r>
        <w:rPr>
          <w:rFonts w:ascii="黑体" w:eastAsia="黑体" w:hAnsi="黑体" w:cs="黑体" w:hint="eastAsia"/>
        </w:rPr>
        <w:t>吊装</w:t>
      </w:r>
    </w:p>
    <w:p w:rsidR="000107E5" w:rsidRDefault="00225862">
      <w:pPr>
        <w:spacing w:line="340" w:lineRule="exact"/>
      </w:pPr>
      <w:r>
        <w:rPr>
          <w:rFonts w:ascii="黑体" w:eastAsia="黑体" w:hAnsi="黑体" w:cs="黑体" w:hint="eastAsia"/>
          <w:szCs w:val="20"/>
        </w:rPr>
        <w:t xml:space="preserve">10.2.1  </w:t>
      </w:r>
      <w:r>
        <w:rPr>
          <w:rFonts w:hint="eastAsia"/>
        </w:rPr>
        <w:t>长度不大于</w:t>
      </w:r>
      <w:r>
        <w:rPr>
          <w:rFonts w:hint="eastAsia"/>
        </w:rPr>
        <w:t>15</w:t>
      </w:r>
      <w:r>
        <w:t>m</w:t>
      </w:r>
      <w:r>
        <w:rPr>
          <w:rFonts w:hint="eastAsia"/>
        </w:rPr>
        <w:t>且符合表</w:t>
      </w:r>
      <w:r>
        <w:rPr>
          <w:rFonts w:hint="eastAsia"/>
        </w:rPr>
        <w:t>1</w:t>
      </w:r>
      <w:r>
        <w:rPr>
          <w:rFonts w:hint="eastAsia"/>
        </w:rPr>
        <w:t>规定长度的管桩，宜采用两点吊（见图</w:t>
      </w:r>
      <w:r>
        <w:rPr>
          <w:rFonts w:hint="eastAsia"/>
        </w:rPr>
        <w:t>3</w:t>
      </w:r>
      <w:r>
        <w:rPr>
          <w:rFonts w:hint="eastAsia"/>
        </w:rPr>
        <w:t>）或两头钩吊法。</w:t>
      </w:r>
    </w:p>
    <w:p w:rsidR="000107E5" w:rsidRDefault="00225862">
      <w:pPr>
        <w:spacing w:line="340" w:lineRule="exact"/>
      </w:pPr>
      <w:r>
        <w:rPr>
          <w:rFonts w:ascii="黑体" w:eastAsia="黑体" w:hAnsi="黑体" w:cs="黑体" w:hint="eastAsia"/>
          <w:szCs w:val="20"/>
        </w:rPr>
        <w:t>10.2.2</w:t>
      </w:r>
      <w:r>
        <w:rPr>
          <w:rFonts w:ascii="黑体" w:eastAsia="黑体" w:hAnsi="黑体" w:cs="黑体" w:hint="eastAsia"/>
        </w:rPr>
        <w:t xml:space="preserve">  </w:t>
      </w:r>
      <w:r>
        <w:rPr>
          <w:rFonts w:hint="eastAsia"/>
        </w:rPr>
        <w:t>长度大于</w:t>
      </w:r>
      <w:r>
        <w:rPr>
          <w:rFonts w:hint="eastAsia"/>
        </w:rPr>
        <w:t>15</w:t>
      </w:r>
      <w:r>
        <w:t>m</w:t>
      </w:r>
      <w:r>
        <w:rPr>
          <w:rFonts w:hint="eastAsia"/>
        </w:rPr>
        <w:t>且小于</w:t>
      </w:r>
      <w:r>
        <w:rPr>
          <w:rFonts w:hint="eastAsia"/>
        </w:rPr>
        <w:t>30</w:t>
      </w:r>
      <w:r>
        <w:t>m</w:t>
      </w:r>
      <w:r>
        <w:rPr>
          <w:rFonts w:hint="eastAsia"/>
        </w:rPr>
        <w:t>的管桩或拼接桩，应按图</w:t>
      </w:r>
      <w:r>
        <w:rPr>
          <w:rFonts w:hint="eastAsia"/>
        </w:rPr>
        <w:t>4</w:t>
      </w:r>
      <w:r>
        <w:rPr>
          <w:rFonts w:hint="eastAsia"/>
        </w:rPr>
        <w:t>采用四点吊。</w:t>
      </w:r>
    </w:p>
    <w:p w:rsidR="000107E5" w:rsidRDefault="00225862">
      <w:pPr>
        <w:spacing w:line="300" w:lineRule="auto"/>
        <w:jc w:val="center"/>
      </w:pPr>
      <w:r>
        <w:rPr>
          <w:noProof/>
        </w:rPr>
        <w:lastRenderedPageBreak/>
        <w:drawing>
          <wp:inline distT="0" distB="0" distL="0" distR="0">
            <wp:extent cx="5593080" cy="1897380"/>
            <wp:effectExtent l="0" t="0" r="7620" b="762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24">
                      <a:extLst>
                        <a:ext uri="{28A0092B-C50C-407E-A947-70E740481C1C}">
                          <a14:useLocalDpi xmlns:a14="http://schemas.microsoft.com/office/drawing/2010/main" val="0"/>
                        </a:ext>
                      </a:extLst>
                    </a:blip>
                    <a:srcRect t="5889"/>
                    <a:stretch>
                      <a:fillRect/>
                    </a:stretch>
                  </pic:blipFill>
                  <pic:spPr>
                    <a:xfrm>
                      <a:off x="0" y="0"/>
                      <a:ext cx="5603886" cy="1901306"/>
                    </a:xfrm>
                    <a:prstGeom prst="rect">
                      <a:avLst/>
                    </a:prstGeom>
                    <a:noFill/>
                    <a:ln>
                      <a:noFill/>
                    </a:ln>
                  </pic:spPr>
                </pic:pic>
              </a:graphicData>
            </a:graphic>
          </wp:inline>
        </w:drawing>
      </w:r>
    </w:p>
    <w:p w:rsidR="000107E5" w:rsidRDefault="00225862">
      <w:pPr>
        <w:spacing w:line="340" w:lineRule="exact"/>
        <w:jc w:val="center"/>
        <w:rPr>
          <w:rFonts w:eastAsia="黑体" w:cs="黑体"/>
        </w:rPr>
      </w:pPr>
      <w:r>
        <w:rPr>
          <w:rFonts w:eastAsia="黑体" w:cs="黑体" w:hint="eastAsia"/>
        </w:rPr>
        <w:t>图</w:t>
      </w:r>
      <w:r>
        <w:rPr>
          <w:rFonts w:eastAsia="黑体" w:cs="黑体" w:hint="eastAsia"/>
        </w:rPr>
        <w:t xml:space="preserve">3   </w:t>
      </w:r>
      <w:r>
        <w:rPr>
          <w:rFonts w:eastAsia="黑体" w:cs="黑体" w:hint="eastAsia"/>
        </w:rPr>
        <w:t>两点吊吊点位置示意图</w:t>
      </w:r>
    </w:p>
    <w:p w:rsidR="000107E5" w:rsidRDefault="00225862">
      <w:pPr>
        <w:spacing w:line="300" w:lineRule="auto"/>
        <w:jc w:val="center"/>
      </w:pPr>
      <w:r>
        <w:rPr>
          <w:noProof/>
        </w:rPr>
        <w:drawing>
          <wp:inline distT="0" distB="0" distL="0" distR="0">
            <wp:extent cx="5739130" cy="2125345"/>
            <wp:effectExtent l="0" t="0" r="0" b="825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5747763" cy="2128681"/>
                    </a:xfrm>
                    <a:prstGeom prst="rect">
                      <a:avLst/>
                    </a:prstGeom>
                    <a:noFill/>
                    <a:ln>
                      <a:noFill/>
                    </a:ln>
                  </pic:spPr>
                </pic:pic>
              </a:graphicData>
            </a:graphic>
          </wp:inline>
        </w:drawing>
      </w:r>
    </w:p>
    <w:p w:rsidR="000107E5" w:rsidRDefault="00225862">
      <w:pPr>
        <w:spacing w:line="340" w:lineRule="exact"/>
        <w:jc w:val="center"/>
        <w:rPr>
          <w:rFonts w:eastAsia="黑体" w:cs="黑体"/>
        </w:rPr>
      </w:pPr>
      <w:r>
        <w:rPr>
          <w:rFonts w:eastAsia="黑体" w:cs="黑体" w:hint="eastAsia"/>
        </w:rPr>
        <w:t>图</w:t>
      </w:r>
      <w:r>
        <w:rPr>
          <w:rFonts w:eastAsia="黑体" w:cs="黑体" w:hint="eastAsia"/>
        </w:rPr>
        <w:t xml:space="preserve">4   </w:t>
      </w:r>
      <w:r>
        <w:rPr>
          <w:rFonts w:eastAsia="黑体" w:cs="黑体" w:hint="eastAsia"/>
        </w:rPr>
        <w:t>四点吊吊点位置示意图</w:t>
      </w:r>
    </w:p>
    <w:p w:rsidR="000107E5" w:rsidRDefault="00225862">
      <w:pPr>
        <w:spacing w:line="340" w:lineRule="exact"/>
      </w:pPr>
      <w:r>
        <w:rPr>
          <w:rFonts w:ascii="黑体" w:eastAsia="黑体" w:hAnsi="黑体" w:cs="黑体" w:hint="eastAsia"/>
          <w:szCs w:val="20"/>
        </w:rPr>
        <w:t xml:space="preserve">10.2.3  </w:t>
      </w:r>
      <w:r>
        <w:rPr>
          <w:rFonts w:hint="eastAsia"/>
        </w:rPr>
        <w:t>长度大于</w:t>
      </w:r>
      <w:r>
        <w:rPr>
          <w:rFonts w:hint="eastAsia"/>
        </w:rPr>
        <w:t>30</w:t>
      </w:r>
      <w:r>
        <w:t>m</w:t>
      </w:r>
      <w:r>
        <w:rPr>
          <w:rFonts w:hint="eastAsia"/>
        </w:rPr>
        <w:t>的管桩或拼接桩，应采用多点吊，吊点位置应另行验算。</w:t>
      </w:r>
    </w:p>
    <w:p w:rsidR="000107E5" w:rsidRDefault="00225862">
      <w:pPr>
        <w:spacing w:line="340" w:lineRule="exact"/>
      </w:pPr>
      <w:r>
        <w:rPr>
          <w:rFonts w:ascii="黑体" w:eastAsia="黑体" w:hAnsi="黑体" w:cs="黑体" w:hint="eastAsia"/>
          <w:szCs w:val="20"/>
        </w:rPr>
        <w:t xml:space="preserve">10.2.4  </w:t>
      </w:r>
      <w:r>
        <w:rPr>
          <w:rFonts w:hint="eastAsia"/>
        </w:rPr>
        <w:t>吊点位置应符合设计要求，允许偏差为±</w:t>
      </w:r>
      <w:r>
        <w:rPr>
          <w:rFonts w:hint="eastAsia"/>
        </w:rPr>
        <w:t>200m</w:t>
      </w:r>
      <w:r>
        <w:t>m</w:t>
      </w:r>
      <w:r>
        <w:rPr>
          <w:rFonts w:hint="eastAsia"/>
        </w:rPr>
        <w:t>。除两端钩吊外，吊索应与管桩纵轴线垂直。</w:t>
      </w:r>
    </w:p>
    <w:p w:rsidR="000107E5" w:rsidRDefault="00225862">
      <w:pPr>
        <w:rPr>
          <w:kern w:val="0"/>
          <w:szCs w:val="21"/>
        </w:rPr>
      </w:pPr>
      <w:r>
        <w:rPr>
          <w:rFonts w:ascii="黑体" w:eastAsia="黑体" w:hAnsi="黑体" w:cs="黑体" w:hint="eastAsia"/>
          <w:szCs w:val="20"/>
        </w:rPr>
        <w:t xml:space="preserve">10.2.5 </w:t>
      </w:r>
      <w:r>
        <w:rPr>
          <w:kern w:val="0"/>
          <w:szCs w:val="21"/>
        </w:rPr>
        <w:t>吊钩与超高强管桩的水平夹角不小于</w:t>
      </w:r>
      <w:r>
        <w:rPr>
          <w:kern w:val="0"/>
          <w:szCs w:val="21"/>
        </w:rPr>
        <w:t>45°</w:t>
      </w:r>
      <w:r>
        <w:rPr>
          <w:kern w:val="0"/>
          <w:szCs w:val="21"/>
        </w:rPr>
        <w:t>。单吊点起吊时，严禁拖行。</w:t>
      </w:r>
    </w:p>
    <w:p w:rsidR="000107E5" w:rsidRDefault="00225862">
      <w:pPr>
        <w:spacing w:line="340" w:lineRule="exact"/>
        <w:rPr>
          <w:rFonts w:ascii="黑体" w:eastAsia="黑体" w:hAnsi="黑体" w:cs="黑体"/>
          <w:bCs/>
        </w:rPr>
      </w:pPr>
      <w:r>
        <w:rPr>
          <w:rFonts w:ascii="黑体" w:eastAsia="黑体" w:hAnsi="黑体" w:cs="黑体" w:hint="eastAsia"/>
          <w:szCs w:val="20"/>
        </w:rPr>
        <w:t xml:space="preserve">10.2.6  </w:t>
      </w:r>
      <w:r>
        <w:rPr>
          <w:rFonts w:hint="eastAsia"/>
        </w:rPr>
        <w:t>管桩装卸应轻起轻放，严禁抛掷、碰撞、滚落。</w:t>
      </w:r>
    </w:p>
    <w:p w:rsidR="000107E5" w:rsidRDefault="00225862">
      <w:pPr>
        <w:spacing w:beforeLines="50" w:before="156" w:afterLines="50" w:after="156"/>
        <w:rPr>
          <w:rFonts w:ascii="黑体" w:eastAsia="黑体" w:hAnsi="黑体" w:cs="黑体"/>
          <w:bCs/>
        </w:rPr>
      </w:pPr>
      <w:bookmarkStart w:id="59" w:name="_Toc368231099"/>
      <w:r>
        <w:rPr>
          <w:rFonts w:ascii="黑体" w:eastAsia="黑体" w:hAnsi="黑体" w:cs="黑体" w:hint="eastAsia"/>
          <w:bCs/>
        </w:rPr>
        <w:t xml:space="preserve">10.2  </w:t>
      </w:r>
      <w:r>
        <w:rPr>
          <w:rFonts w:ascii="黑体" w:eastAsia="黑体" w:hAnsi="黑体" w:cs="黑体" w:hint="eastAsia"/>
          <w:bCs/>
        </w:rPr>
        <w:t>运输</w:t>
      </w:r>
      <w:bookmarkEnd w:id="59"/>
    </w:p>
    <w:p w:rsidR="000107E5" w:rsidRDefault="00225862">
      <w:r>
        <w:rPr>
          <w:rFonts w:hint="eastAsia"/>
          <w:kern w:val="0"/>
          <w:szCs w:val="21"/>
        </w:rPr>
        <w:t>10.2.1</w:t>
      </w:r>
      <w:r>
        <w:rPr>
          <w:rFonts w:hint="eastAsia"/>
          <w:kern w:val="0"/>
          <w:szCs w:val="21"/>
        </w:rPr>
        <w:t>超高强管桩在运输过程中的支承要求应符合</w:t>
      </w:r>
      <w:r>
        <w:rPr>
          <w:kern w:val="0"/>
          <w:szCs w:val="21"/>
        </w:rPr>
        <w:t>10.1.2</w:t>
      </w:r>
      <w:r>
        <w:rPr>
          <w:rFonts w:hint="eastAsia"/>
          <w:kern w:val="0"/>
          <w:szCs w:val="21"/>
        </w:rPr>
        <w:t>规定，</w:t>
      </w:r>
      <w:r>
        <w:rPr>
          <w:rFonts w:hint="eastAsia"/>
        </w:rPr>
        <w:t>各层间也应设置垫木，垫木应上下对齐材质一致，同层垫木应保持同一平面。</w:t>
      </w:r>
    </w:p>
    <w:p w:rsidR="000107E5" w:rsidRDefault="00225862">
      <w:r>
        <w:rPr>
          <w:rFonts w:hint="eastAsia"/>
          <w:kern w:val="0"/>
          <w:szCs w:val="21"/>
        </w:rPr>
        <w:t>10.2.2</w:t>
      </w:r>
      <w:r>
        <w:rPr>
          <w:rFonts w:hint="eastAsia"/>
        </w:rPr>
        <w:t>运输过程应采用可靠的防滑、防滚等安全措施。</w:t>
      </w:r>
    </w:p>
    <w:p w:rsidR="000107E5" w:rsidRPr="00BA0A94" w:rsidRDefault="00225862">
      <w:r w:rsidRPr="00BA0A94">
        <w:rPr>
          <w:rFonts w:hint="eastAsia"/>
        </w:rPr>
        <w:t xml:space="preserve">10.2.3 </w:t>
      </w:r>
      <w:r w:rsidRPr="00BA0A94">
        <w:rPr>
          <w:rFonts w:ascii="宋体" w:hAnsi="宋体" w:hint="eastAsia"/>
          <w:szCs w:val="21"/>
        </w:rPr>
        <w:t>其它</w:t>
      </w:r>
      <w:r w:rsidR="00BA0A94">
        <w:rPr>
          <w:rFonts w:ascii="宋体" w:hAnsi="宋体" w:hint="eastAsia"/>
          <w:szCs w:val="21"/>
        </w:rPr>
        <w:t>尚</w:t>
      </w:r>
      <w:r w:rsidRPr="00BA0A94">
        <w:rPr>
          <w:rFonts w:ascii="宋体" w:hAnsi="宋体" w:hint="eastAsia"/>
          <w:szCs w:val="21"/>
        </w:rPr>
        <w:t>应符合</w:t>
      </w:r>
      <w:r w:rsidRPr="00BA0A94">
        <w:rPr>
          <w:szCs w:val="21"/>
        </w:rPr>
        <w:t>WB/T 1117</w:t>
      </w:r>
      <w:r w:rsidRPr="00BA0A94">
        <w:rPr>
          <w:rFonts w:ascii="宋体" w:hAnsi="宋体" w:hint="eastAsia"/>
          <w:szCs w:val="21"/>
        </w:rPr>
        <w:t>的有关</w:t>
      </w:r>
      <w:bookmarkStart w:id="60" w:name="_GoBack"/>
      <w:bookmarkEnd w:id="60"/>
      <w:r w:rsidRPr="00BA0A94">
        <w:rPr>
          <w:rFonts w:ascii="宋体" w:hAnsi="宋体" w:hint="eastAsia"/>
          <w:szCs w:val="21"/>
        </w:rPr>
        <w:t>规定。</w:t>
      </w:r>
    </w:p>
    <w:p w:rsidR="000107E5" w:rsidRDefault="00225862">
      <w:pPr>
        <w:pStyle w:val="1"/>
        <w:spacing w:beforeLines="100" w:before="312" w:afterLines="100" w:after="312"/>
        <w:rPr>
          <w:sz w:val="24"/>
        </w:rPr>
      </w:pPr>
      <w:bookmarkStart w:id="61" w:name="_Toc88466470"/>
      <w:r>
        <w:rPr>
          <w:rFonts w:hint="eastAsia"/>
          <w:sz w:val="24"/>
        </w:rPr>
        <w:t xml:space="preserve">11  </w:t>
      </w:r>
      <w:r>
        <w:rPr>
          <w:rFonts w:hint="eastAsia"/>
          <w:sz w:val="24"/>
        </w:rPr>
        <w:t>产品合格证</w:t>
      </w:r>
      <w:bookmarkEnd w:id="61"/>
    </w:p>
    <w:p w:rsidR="000107E5" w:rsidRDefault="00225862">
      <w:pPr>
        <w:ind w:firstLineChars="200" w:firstLine="420"/>
        <w:rPr>
          <w:kern w:val="0"/>
        </w:rPr>
      </w:pPr>
      <w:r>
        <w:rPr>
          <w:rFonts w:hint="eastAsia"/>
          <w:kern w:val="0"/>
        </w:rPr>
        <w:t>产品合格证应包括下列内容：</w:t>
      </w:r>
    </w:p>
    <w:p w:rsidR="000107E5" w:rsidRDefault="00225862">
      <w:pPr>
        <w:numPr>
          <w:ilvl w:val="0"/>
          <w:numId w:val="8"/>
        </w:numPr>
        <w:ind w:firstLineChars="200" w:firstLine="420"/>
        <w:rPr>
          <w:kern w:val="0"/>
        </w:rPr>
      </w:pPr>
      <w:r>
        <w:rPr>
          <w:kern w:val="0"/>
        </w:rPr>
        <w:t xml:space="preserve"> </w:t>
      </w:r>
      <w:r>
        <w:rPr>
          <w:rFonts w:hint="eastAsia"/>
          <w:kern w:val="0"/>
        </w:rPr>
        <w:t>合格证编号；</w:t>
      </w:r>
    </w:p>
    <w:p w:rsidR="000107E5" w:rsidRDefault="00225862">
      <w:pPr>
        <w:numPr>
          <w:ilvl w:val="0"/>
          <w:numId w:val="8"/>
        </w:numPr>
        <w:ind w:firstLineChars="200" w:firstLine="420"/>
        <w:rPr>
          <w:kern w:val="0"/>
        </w:rPr>
      </w:pPr>
      <w:r>
        <w:rPr>
          <w:rFonts w:hint="eastAsia"/>
          <w:kern w:val="0"/>
        </w:rPr>
        <w:t>采用标准编号；</w:t>
      </w:r>
    </w:p>
    <w:p w:rsidR="000107E5" w:rsidRDefault="00225862">
      <w:pPr>
        <w:ind w:firstLineChars="200" w:firstLine="420"/>
        <w:rPr>
          <w:kern w:val="0"/>
        </w:rPr>
      </w:pPr>
      <w:r>
        <w:rPr>
          <w:kern w:val="0"/>
        </w:rPr>
        <w:t xml:space="preserve">c)  </w:t>
      </w:r>
      <w:r>
        <w:rPr>
          <w:rFonts w:hint="eastAsia"/>
          <w:kern w:val="0"/>
        </w:rPr>
        <w:t>超高强管桩品种、规格、型号、长度及壁厚；</w:t>
      </w:r>
    </w:p>
    <w:p w:rsidR="000107E5" w:rsidRDefault="00225862">
      <w:pPr>
        <w:ind w:firstLineChars="200" w:firstLine="420"/>
        <w:rPr>
          <w:kern w:val="0"/>
        </w:rPr>
      </w:pPr>
      <w:r>
        <w:rPr>
          <w:kern w:val="0"/>
        </w:rPr>
        <w:t xml:space="preserve">d)  </w:t>
      </w:r>
      <w:r>
        <w:rPr>
          <w:rFonts w:hint="eastAsia"/>
          <w:kern w:val="0"/>
        </w:rPr>
        <w:t>混凝土强度等级；</w:t>
      </w:r>
    </w:p>
    <w:p w:rsidR="000107E5" w:rsidRDefault="00225862">
      <w:pPr>
        <w:ind w:firstLineChars="200" w:firstLine="420"/>
        <w:rPr>
          <w:kern w:val="0"/>
        </w:rPr>
      </w:pPr>
      <w:r>
        <w:rPr>
          <w:kern w:val="0"/>
        </w:rPr>
        <w:t xml:space="preserve">e)  </w:t>
      </w:r>
      <w:r>
        <w:rPr>
          <w:rFonts w:hint="eastAsia"/>
          <w:kern w:val="0"/>
        </w:rPr>
        <w:t>制造厂厂名、制造日期、出厂日期；</w:t>
      </w:r>
    </w:p>
    <w:p w:rsidR="000107E5" w:rsidRDefault="00225862">
      <w:pPr>
        <w:ind w:firstLineChars="200" w:firstLine="420"/>
        <w:rPr>
          <w:b/>
          <w:bCs/>
          <w:szCs w:val="21"/>
        </w:rPr>
      </w:pPr>
      <w:r>
        <w:rPr>
          <w:kern w:val="0"/>
        </w:rPr>
        <w:t xml:space="preserve">f)  </w:t>
      </w:r>
      <w:r>
        <w:rPr>
          <w:rFonts w:hint="eastAsia"/>
          <w:kern w:val="0"/>
        </w:rPr>
        <w:t>检验员签名或盖章</w:t>
      </w:r>
      <w:r>
        <w:rPr>
          <w:kern w:val="0"/>
        </w:rPr>
        <w:t>(</w:t>
      </w:r>
      <w:r>
        <w:rPr>
          <w:rFonts w:hint="eastAsia"/>
          <w:kern w:val="0"/>
        </w:rPr>
        <w:t>可用检验员代号表示</w:t>
      </w:r>
      <w:r>
        <w:rPr>
          <w:kern w:val="0"/>
        </w:rPr>
        <w:t>)</w:t>
      </w:r>
      <w:r>
        <w:rPr>
          <w:rFonts w:hint="eastAsia"/>
          <w:kern w:val="0"/>
        </w:rPr>
        <w:t>。</w:t>
      </w:r>
    </w:p>
    <w:p w:rsidR="000107E5" w:rsidRDefault="000107E5">
      <w:pPr>
        <w:pStyle w:val="1"/>
        <w:spacing w:before="0" w:after="0"/>
        <w:jc w:val="center"/>
        <w:sectPr w:rsidR="000107E5">
          <w:headerReference w:type="even" r:id="rId26"/>
          <w:headerReference w:type="default" r:id="rId27"/>
          <w:footerReference w:type="even" r:id="rId28"/>
          <w:footerReference w:type="default" r:id="rId29"/>
          <w:pgSz w:w="11907" w:h="16839"/>
          <w:pgMar w:top="1418" w:right="1134" w:bottom="1134" w:left="1418" w:header="850" w:footer="567" w:gutter="0"/>
          <w:pgNumType w:start="1"/>
          <w:cols w:space="720"/>
          <w:docGrid w:type="lines" w:linePitch="312"/>
        </w:sectPr>
      </w:pPr>
      <w:bookmarkStart w:id="62" w:name="_Toc385081599"/>
    </w:p>
    <w:p w:rsidR="000107E5" w:rsidRDefault="00225862">
      <w:pPr>
        <w:pStyle w:val="1"/>
        <w:spacing w:before="0" w:after="0"/>
        <w:jc w:val="center"/>
      </w:pPr>
      <w:bookmarkStart w:id="63" w:name="_Toc88466471"/>
      <w:r>
        <w:rPr>
          <w:rFonts w:hint="eastAsia"/>
        </w:rPr>
        <w:lastRenderedPageBreak/>
        <w:t>附录</w:t>
      </w:r>
      <w:r>
        <w:rPr>
          <w:rFonts w:hint="eastAsia"/>
        </w:rPr>
        <w:t>A</w:t>
      </w:r>
      <w:bookmarkEnd w:id="62"/>
      <w:r>
        <w:rPr>
          <w:rFonts w:hint="eastAsia"/>
        </w:rPr>
        <w:t xml:space="preserve"> </w:t>
      </w:r>
      <w:r>
        <w:br/>
      </w:r>
      <w:r>
        <w:rPr>
          <w:rFonts w:hint="eastAsia"/>
        </w:rPr>
        <w:t xml:space="preserve"> </w:t>
      </w:r>
      <w:r>
        <w:rPr>
          <w:rFonts w:hint="eastAsia"/>
        </w:rPr>
        <w:t>（资料性附录）</w:t>
      </w:r>
      <w:r>
        <w:br/>
      </w:r>
      <w:r>
        <w:rPr>
          <w:rFonts w:hint="eastAsia"/>
        </w:rPr>
        <w:t>超高强管桩桩身配筋及力学性能参数表</w:t>
      </w:r>
      <w:bookmarkEnd w:id="63"/>
    </w:p>
    <w:p w:rsidR="000107E5" w:rsidRDefault="00225862">
      <w:pPr>
        <w:spacing w:line="300" w:lineRule="auto"/>
      </w:pPr>
      <w:r>
        <w:rPr>
          <w:rFonts w:ascii="黑体" w:eastAsia="黑体" w:hAnsi="黑体" w:cs="黑体" w:hint="eastAsia"/>
        </w:rPr>
        <w:t xml:space="preserve">A.1 </w:t>
      </w:r>
      <w:r>
        <w:rPr>
          <w:rFonts w:hint="eastAsia"/>
        </w:rPr>
        <w:t>超高强管桩预应力钢筋的配置见表</w:t>
      </w:r>
      <w:r>
        <w:rPr>
          <w:rFonts w:hint="eastAsia"/>
        </w:rPr>
        <w:t>A.1</w:t>
      </w:r>
      <w:r>
        <w:rPr>
          <w:rFonts w:hint="eastAsia"/>
        </w:rPr>
        <w:t>。</w:t>
      </w:r>
      <w:r>
        <w:t>若采用不同于表</w:t>
      </w:r>
      <w:r>
        <w:rPr>
          <w:rFonts w:hint="eastAsia"/>
        </w:rPr>
        <w:t>A.1</w:t>
      </w:r>
      <w:r>
        <w:t>中规定的钢筋直径进行等面积代换，代换后预应力钢筋最小配筋面积应符合表中的规定，钢筋的间距不小于</w:t>
      </w:r>
      <w:r>
        <w:t>2</w:t>
      </w:r>
      <w:r>
        <w:t>倍钢筋直径，且应大于粗骨料最大粒径的</w:t>
      </w:r>
      <w:r>
        <w:t>4/3</w:t>
      </w:r>
      <w:r>
        <w:t>。</w:t>
      </w:r>
    </w:p>
    <w:p w:rsidR="000107E5" w:rsidRDefault="00225862">
      <w:r>
        <w:rPr>
          <w:rFonts w:hint="eastAsia"/>
        </w:rPr>
        <w:t xml:space="preserve">A.2 </w:t>
      </w:r>
      <w:r>
        <w:rPr>
          <w:rFonts w:hint="eastAsia"/>
        </w:rPr>
        <w:t>超高强管桩的力学性能可按表</w:t>
      </w:r>
      <w:r>
        <w:rPr>
          <w:rFonts w:hint="eastAsia"/>
        </w:rPr>
        <w:t>A.1</w:t>
      </w:r>
      <w:r>
        <w:rPr>
          <w:rFonts w:hint="eastAsia"/>
        </w:rPr>
        <w:t>和表</w:t>
      </w:r>
      <w:r>
        <w:rPr>
          <w:rFonts w:hint="eastAsia"/>
        </w:rPr>
        <w:t>A.2</w:t>
      </w:r>
      <w:r>
        <w:rPr>
          <w:rFonts w:hint="eastAsia"/>
        </w:rPr>
        <w:t>取值。</w:t>
      </w:r>
    </w:p>
    <w:p w:rsidR="000107E5" w:rsidRDefault="00225862">
      <w:pPr>
        <w:jc w:val="center"/>
        <w:rPr>
          <w:rFonts w:ascii="黑体" w:eastAsia="黑体" w:hAnsi="黑体"/>
          <w:sz w:val="18"/>
          <w:szCs w:val="18"/>
        </w:rPr>
      </w:pPr>
      <w:r>
        <w:rPr>
          <w:rFonts w:ascii="黑体" w:eastAsia="黑体" w:hAnsi="黑体" w:hint="eastAsia"/>
          <w:sz w:val="18"/>
          <w:szCs w:val="18"/>
        </w:rPr>
        <w:t>表</w:t>
      </w:r>
      <w:r>
        <w:rPr>
          <w:rFonts w:ascii="黑体" w:eastAsia="黑体" w:hAnsi="黑体" w:hint="eastAsia"/>
          <w:sz w:val="18"/>
          <w:szCs w:val="18"/>
        </w:rPr>
        <w:t xml:space="preserve"> A.1  C105</w:t>
      </w:r>
      <w:r>
        <w:rPr>
          <w:rFonts w:ascii="黑体" w:eastAsia="黑体" w:hAnsi="黑体" w:hint="eastAsia"/>
          <w:sz w:val="18"/>
          <w:szCs w:val="18"/>
        </w:rPr>
        <w:t>管桩桩身配筋及力学性能参数表</w:t>
      </w:r>
    </w:p>
    <w:tbl>
      <w:tblPr>
        <w:tblW w:w="5000" w:type="pct"/>
        <w:tblLook w:val="04A0" w:firstRow="1" w:lastRow="0" w:firstColumn="1" w:lastColumn="0" w:noHBand="0" w:noVBand="1"/>
      </w:tblPr>
      <w:tblGrid>
        <w:gridCol w:w="1346"/>
        <w:gridCol w:w="786"/>
        <w:gridCol w:w="980"/>
        <w:gridCol w:w="857"/>
        <w:gridCol w:w="1108"/>
        <w:gridCol w:w="884"/>
        <w:gridCol w:w="968"/>
        <w:gridCol w:w="969"/>
        <w:gridCol w:w="969"/>
        <w:gridCol w:w="967"/>
        <w:gridCol w:w="969"/>
        <w:gridCol w:w="885"/>
        <w:gridCol w:w="885"/>
        <w:gridCol w:w="969"/>
        <w:gridCol w:w="961"/>
      </w:tblGrid>
      <w:tr w:rsidR="000107E5">
        <w:trPr>
          <w:cantSplit/>
          <w:trHeight w:hRule="exact" w:val="1134"/>
          <w:tblHeader/>
        </w:trPr>
        <w:tc>
          <w:tcPr>
            <w:tcW w:w="44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107E5" w:rsidRDefault="00225862">
            <w:pPr>
              <w:widowControl/>
              <w:spacing w:line="240" w:lineRule="exact"/>
              <w:jc w:val="center"/>
              <w:rPr>
                <w:kern w:val="0"/>
                <w:sz w:val="18"/>
                <w:szCs w:val="18"/>
              </w:rPr>
            </w:pPr>
            <w:r>
              <w:rPr>
                <w:rFonts w:hint="eastAsia"/>
                <w:kern w:val="0"/>
                <w:sz w:val="18"/>
                <w:szCs w:val="18"/>
              </w:rPr>
              <w:t>规</w:t>
            </w:r>
            <w:r>
              <w:rPr>
                <w:kern w:val="0"/>
                <w:sz w:val="18"/>
                <w:szCs w:val="18"/>
              </w:rPr>
              <w:t xml:space="preserve">    </w:t>
            </w:r>
            <w:r>
              <w:rPr>
                <w:rFonts w:hint="eastAsia"/>
                <w:kern w:val="0"/>
                <w:sz w:val="18"/>
                <w:szCs w:val="18"/>
              </w:rPr>
              <w:t>格</w:t>
            </w:r>
          </w:p>
          <w:p w:rsidR="000107E5" w:rsidRDefault="00225862">
            <w:pPr>
              <w:widowControl/>
              <w:spacing w:line="240" w:lineRule="exact"/>
              <w:jc w:val="center"/>
              <w:rPr>
                <w:kern w:val="0"/>
                <w:sz w:val="18"/>
                <w:szCs w:val="18"/>
              </w:rPr>
            </w:pPr>
            <w:r>
              <w:rPr>
                <w:rFonts w:hint="eastAsia"/>
                <w:kern w:val="0"/>
                <w:sz w:val="18"/>
                <w:szCs w:val="18"/>
              </w:rPr>
              <w:t>（</w:t>
            </w:r>
            <w:r>
              <w:rPr>
                <w:rFonts w:hint="eastAsia"/>
                <w:kern w:val="0"/>
                <w:sz w:val="18"/>
                <w:szCs w:val="18"/>
              </w:rPr>
              <w:t>代号</w:t>
            </w:r>
            <w:r>
              <w:rPr>
                <w:kern w:val="0"/>
                <w:sz w:val="18"/>
                <w:szCs w:val="18"/>
              </w:rPr>
              <w:t>-</w:t>
            </w:r>
            <w:r>
              <w:rPr>
                <w:rFonts w:hint="eastAsia"/>
                <w:kern w:val="0"/>
                <w:sz w:val="18"/>
                <w:szCs w:val="18"/>
              </w:rPr>
              <w:t>外径</w:t>
            </w:r>
            <w:r>
              <w:rPr>
                <w:kern w:val="0"/>
                <w:sz w:val="18"/>
                <w:szCs w:val="18"/>
              </w:rPr>
              <w:t>-</w:t>
            </w:r>
            <w:r>
              <w:rPr>
                <w:rFonts w:hint="eastAsia"/>
                <w:kern w:val="0"/>
                <w:sz w:val="18"/>
                <w:szCs w:val="18"/>
              </w:rPr>
              <w:t>壁厚）</w:t>
            </w: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07E5" w:rsidRDefault="00225862">
            <w:pPr>
              <w:widowControl/>
              <w:spacing w:line="240" w:lineRule="exact"/>
              <w:jc w:val="center"/>
              <w:rPr>
                <w:kern w:val="0"/>
                <w:sz w:val="18"/>
                <w:szCs w:val="18"/>
              </w:rPr>
            </w:pPr>
            <w:r>
              <w:rPr>
                <w:rFonts w:hint="eastAsia"/>
                <w:kern w:val="0"/>
                <w:sz w:val="18"/>
                <w:szCs w:val="18"/>
              </w:rPr>
              <w:t>型号</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07E5" w:rsidRDefault="00225862">
            <w:pPr>
              <w:widowControl/>
              <w:spacing w:line="240" w:lineRule="exact"/>
              <w:jc w:val="center"/>
              <w:rPr>
                <w:kern w:val="0"/>
                <w:sz w:val="18"/>
                <w:szCs w:val="18"/>
              </w:rPr>
            </w:pPr>
            <w:r>
              <w:rPr>
                <w:rFonts w:hint="eastAsia"/>
                <w:kern w:val="0"/>
                <w:sz w:val="18"/>
                <w:szCs w:val="18"/>
              </w:rPr>
              <w:t>主筋数量与直径</w:t>
            </w:r>
            <w:r>
              <w:rPr>
                <w:kern w:val="0"/>
                <w:sz w:val="18"/>
                <w:szCs w:val="18"/>
              </w:rPr>
              <w:t>(mm)</w:t>
            </w:r>
          </w:p>
        </w:tc>
        <w:tc>
          <w:tcPr>
            <w:tcW w:w="2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07E5" w:rsidRDefault="00225862">
            <w:pPr>
              <w:widowControl/>
              <w:spacing w:line="240" w:lineRule="exact"/>
              <w:jc w:val="center"/>
              <w:rPr>
                <w:kern w:val="0"/>
                <w:sz w:val="18"/>
                <w:szCs w:val="18"/>
              </w:rPr>
            </w:pPr>
            <w:r>
              <w:rPr>
                <w:rFonts w:hint="eastAsia"/>
                <w:kern w:val="0"/>
                <w:sz w:val="18"/>
                <w:szCs w:val="18"/>
              </w:rPr>
              <w:t>螺旋筋直径（</w:t>
            </w:r>
            <w:r>
              <w:rPr>
                <w:kern w:val="0"/>
                <w:sz w:val="18"/>
                <w:szCs w:val="18"/>
              </w:rPr>
              <w:t>mm</w:t>
            </w:r>
            <w:r>
              <w:rPr>
                <w:rFonts w:hint="eastAsia"/>
                <w:kern w:val="0"/>
                <w:sz w:val="18"/>
                <w:szCs w:val="18"/>
              </w:rPr>
              <w:t>）</w:t>
            </w:r>
          </w:p>
        </w:tc>
        <w:tc>
          <w:tcPr>
            <w:tcW w:w="3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07E5" w:rsidRDefault="00225862">
            <w:pPr>
              <w:widowControl/>
              <w:spacing w:line="240" w:lineRule="exact"/>
              <w:jc w:val="center"/>
              <w:rPr>
                <w:kern w:val="0"/>
                <w:sz w:val="18"/>
                <w:szCs w:val="18"/>
              </w:rPr>
            </w:pPr>
            <w:r>
              <w:rPr>
                <w:rFonts w:hint="eastAsia"/>
                <w:kern w:val="0"/>
                <w:sz w:val="18"/>
                <w:szCs w:val="18"/>
              </w:rPr>
              <w:t>混凝土有效预压应力</w:t>
            </w:r>
            <w:proofErr w:type="spellStart"/>
            <w:r>
              <w:rPr>
                <w:i/>
                <w:iCs/>
                <w:kern w:val="0"/>
                <w:sz w:val="18"/>
                <w:szCs w:val="18"/>
              </w:rPr>
              <w:t>σ</w:t>
            </w:r>
            <w:r>
              <w:rPr>
                <w:kern w:val="0"/>
                <w:sz w:val="18"/>
                <w:szCs w:val="18"/>
                <w:vertAlign w:val="subscript"/>
              </w:rPr>
              <w:t>ce</w:t>
            </w:r>
            <w:proofErr w:type="spellEnd"/>
            <w:r>
              <w:rPr>
                <w:kern w:val="0"/>
                <w:sz w:val="18"/>
                <w:szCs w:val="18"/>
              </w:rPr>
              <w:t>(</w:t>
            </w:r>
            <w:proofErr w:type="spellStart"/>
            <w:r>
              <w:rPr>
                <w:kern w:val="0"/>
                <w:sz w:val="18"/>
                <w:szCs w:val="18"/>
              </w:rPr>
              <w:t>MPa</w:t>
            </w:r>
            <w:proofErr w:type="spellEnd"/>
            <w:r>
              <w:rPr>
                <w:kern w:val="0"/>
                <w:sz w:val="18"/>
                <w:szCs w:val="18"/>
              </w:rPr>
              <w:t>)</w:t>
            </w:r>
          </w:p>
        </w:tc>
        <w:tc>
          <w:tcPr>
            <w:tcW w:w="30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07E5" w:rsidRDefault="00225862">
            <w:pPr>
              <w:widowControl/>
              <w:spacing w:line="240" w:lineRule="exact"/>
              <w:jc w:val="center"/>
              <w:rPr>
                <w:kern w:val="0"/>
                <w:sz w:val="18"/>
                <w:szCs w:val="18"/>
              </w:rPr>
            </w:pPr>
            <w:r>
              <w:rPr>
                <w:rFonts w:hint="eastAsia"/>
                <w:kern w:val="0"/>
                <w:sz w:val="18"/>
                <w:szCs w:val="18"/>
              </w:rPr>
              <w:t>主筋分布圆周直径</w:t>
            </w:r>
            <w:proofErr w:type="spellStart"/>
            <w:r>
              <w:rPr>
                <w:i/>
                <w:iCs/>
                <w:kern w:val="0"/>
                <w:sz w:val="18"/>
                <w:szCs w:val="18"/>
              </w:rPr>
              <w:t>D</w:t>
            </w:r>
            <w:r>
              <w:rPr>
                <w:kern w:val="0"/>
                <w:sz w:val="18"/>
                <w:szCs w:val="18"/>
                <w:vertAlign w:val="subscript"/>
              </w:rPr>
              <w:t>p</w:t>
            </w:r>
            <w:proofErr w:type="spellEnd"/>
            <w:r>
              <w:rPr>
                <w:rFonts w:hint="eastAsia"/>
                <w:kern w:val="0"/>
                <w:sz w:val="18"/>
                <w:szCs w:val="18"/>
              </w:rPr>
              <w:t>（</w:t>
            </w:r>
            <w:r>
              <w:rPr>
                <w:kern w:val="0"/>
                <w:sz w:val="18"/>
                <w:szCs w:val="18"/>
              </w:rPr>
              <w:t>mm</w:t>
            </w:r>
            <w:r>
              <w:rPr>
                <w:rFonts w:hint="eastAsia"/>
                <w:kern w:val="0"/>
                <w:sz w:val="18"/>
                <w:szCs w:val="18"/>
              </w:rPr>
              <w:t>）</w:t>
            </w:r>
          </w:p>
        </w:tc>
        <w:tc>
          <w:tcPr>
            <w:tcW w:w="33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07E5" w:rsidRDefault="00225862">
            <w:pPr>
              <w:widowControl/>
              <w:spacing w:line="240" w:lineRule="exact"/>
              <w:jc w:val="center"/>
              <w:rPr>
                <w:kern w:val="0"/>
                <w:sz w:val="18"/>
                <w:szCs w:val="18"/>
              </w:rPr>
            </w:pPr>
            <w:r>
              <w:rPr>
                <w:rFonts w:hint="eastAsia"/>
                <w:kern w:val="0"/>
                <w:sz w:val="18"/>
                <w:szCs w:val="18"/>
              </w:rPr>
              <w:t>开裂弯矩</w:t>
            </w:r>
            <w:r>
              <w:rPr>
                <w:i/>
                <w:iCs/>
                <w:kern w:val="0"/>
                <w:sz w:val="18"/>
                <w:szCs w:val="18"/>
              </w:rPr>
              <w:t>M</w:t>
            </w:r>
            <w:r>
              <w:rPr>
                <w:kern w:val="0"/>
                <w:sz w:val="18"/>
                <w:szCs w:val="18"/>
                <w:vertAlign w:val="subscript"/>
              </w:rPr>
              <w:t>k</w:t>
            </w:r>
            <w:r>
              <w:rPr>
                <w:kern w:val="0"/>
                <w:sz w:val="18"/>
                <w:szCs w:val="18"/>
              </w:rPr>
              <w:t xml:space="preserve"> (</w:t>
            </w:r>
            <w:proofErr w:type="spellStart"/>
            <w:r>
              <w:rPr>
                <w:kern w:val="0"/>
                <w:sz w:val="18"/>
                <w:szCs w:val="18"/>
              </w:rPr>
              <w:t>kN</w:t>
            </w:r>
            <w:proofErr w:type="spellEnd"/>
            <w:r>
              <w:rPr>
                <w:kern w:val="0"/>
                <w:sz w:val="18"/>
                <w:szCs w:val="18"/>
              </w:rPr>
              <w:t>圆周</w:t>
            </w:r>
            <w:r>
              <w:rPr>
                <w:kern w:val="0"/>
                <w:sz w:val="18"/>
                <w:szCs w:val="18"/>
              </w:rPr>
              <w:t>)</w:t>
            </w:r>
          </w:p>
        </w:tc>
        <w:tc>
          <w:tcPr>
            <w:tcW w:w="33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07E5" w:rsidRDefault="00225862">
            <w:pPr>
              <w:widowControl/>
              <w:spacing w:line="240" w:lineRule="exact"/>
              <w:jc w:val="center"/>
              <w:rPr>
                <w:kern w:val="0"/>
                <w:sz w:val="18"/>
                <w:szCs w:val="18"/>
              </w:rPr>
            </w:pPr>
            <w:r>
              <w:rPr>
                <w:rFonts w:hint="eastAsia"/>
                <w:kern w:val="0"/>
                <w:sz w:val="18"/>
                <w:szCs w:val="18"/>
              </w:rPr>
              <w:t>弯矩设计值</w:t>
            </w:r>
            <w:r>
              <w:rPr>
                <w:i/>
                <w:iCs/>
                <w:kern w:val="0"/>
                <w:sz w:val="18"/>
                <w:szCs w:val="18"/>
              </w:rPr>
              <w:t>M</w:t>
            </w:r>
            <w:r>
              <w:rPr>
                <w:kern w:val="0"/>
                <w:sz w:val="18"/>
                <w:szCs w:val="18"/>
              </w:rPr>
              <w:t>(</w:t>
            </w:r>
            <w:proofErr w:type="spellStart"/>
            <w:r>
              <w:rPr>
                <w:kern w:val="0"/>
                <w:sz w:val="18"/>
                <w:szCs w:val="18"/>
              </w:rPr>
              <w:t>kN</w:t>
            </w:r>
            <w:proofErr w:type="spellEnd"/>
            <w:r>
              <w:rPr>
                <w:kern w:val="0"/>
                <w:sz w:val="18"/>
                <w:szCs w:val="18"/>
              </w:rPr>
              <w:t>计值周</w:t>
            </w:r>
          </w:p>
        </w:tc>
        <w:tc>
          <w:tcPr>
            <w:tcW w:w="33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07E5" w:rsidRDefault="00225862">
            <w:pPr>
              <w:widowControl/>
              <w:spacing w:line="240" w:lineRule="exact"/>
              <w:jc w:val="center"/>
              <w:rPr>
                <w:kern w:val="0"/>
                <w:sz w:val="18"/>
                <w:szCs w:val="18"/>
              </w:rPr>
            </w:pPr>
            <w:r>
              <w:rPr>
                <w:rFonts w:hint="eastAsia"/>
                <w:kern w:val="0"/>
                <w:sz w:val="18"/>
                <w:szCs w:val="18"/>
              </w:rPr>
              <w:t>极限弯矩</w:t>
            </w:r>
            <w:r>
              <w:rPr>
                <w:i/>
                <w:iCs/>
                <w:kern w:val="0"/>
                <w:sz w:val="18"/>
                <w:szCs w:val="18"/>
              </w:rPr>
              <w:t>M</w:t>
            </w:r>
            <w:r>
              <w:rPr>
                <w:kern w:val="0"/>
                <w:sz w:val="18"/>
                <w:szCs w:val="18"/>
                <w:vertAlign w:val="subscript"/>
              </w:rPr>
              <w:t>u</w:t>
            </w:r>
            <w:r>
              <w:rPr>
                <w:kern w:val="0"/>
                <w:sz w:val="18"/>
                <w:szCs w:val="18"/>
              </w:rPr>
              <w:t>(</w:t>
            </w:r>
            <w:proofErr w:type="spellStart"/>
            <w:r>
              <w:rPr>
                <w:kern w:val="0"/>
                <w:sz w:val="18"/>
                <w:szCs w:val="18"/>
              </w:rPr>
              <w:t>kN</w:t>
            </w:r>
            <w:proofErr w:type="spellEnd"/>
            <w:r>
              <w:rPr>
                <w:kern w:val="0"/>
                <w:sz w:val="18"/>
                <w:szCs w:val="18"/>
              </w:rPr>
              <w:t>矩值周</w:t>
            </w:r>
          </w:p>
        </w:tc>
        <w:tc>
          <w:tcPr>
            <w:tcW w:w="3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07E5" w:rsidRDefault="00225862">
            <w:pPr>
              <w:widowControl/>
              <w:spacing w:line="240" w:lineRule="exact"/>
              <w:jc w:val="center"/>
              <w:rPr>
                <w:kern w:val="0"/>
                <w:sz w:val="18"/>
                <w:szCs w:val="18"/>
              </w:rPr>
            </w:pPr>
            <w:r>
              <w:rPr>
                <w:rFonts w:hint="eastAsia"/>
                <w:kern w:val="0"/>
                <w:sz w:val="18"/>
                <w:szCs w:val="18"/>
              </w:rPr>
              <w:t>开裂剪力</w:t>
            </w:r>
            <w:r>
              <w:rPr>
                <w:i/>
                <w:iCs/>
                <w:kern w:val="0"/>
                <w:sz w:val="18"/>
                <w:szCs w:val="18"/>
              </w:rPr>
              <w:t>Q</w:t>
            </w:r>
            <w:r>
              <w:rPr>
                <w:rFonts w:hint="eastAsia"/>
                <w:kern w:val="0"/>
                <w:sz w:val="18"/>
                <w:szCs w:val="18"/>
              </w:rPr>
              <w:t>（</w:t>
            </w:r>
            <w:proofErr w:type="spellStart"/>
            <w:r>
              <w:rPr>
                <w:kern w:val="0"/>
                <w:sz w:val="18"/>
                <w:szCs w:val="18"/>
              </w:rPr>
              <w:t>kN</w:t>
            </w:r>
            <w:proofErr w:type="spellEnd"/>
            <w:r>
              <w:rPr>
                <w:rFonts w:hint="eastAsia"/>
                <w:kern w:val="0"/>
                <w:sz w:val="18"/>
                <w:szCs w:val="18"/>
              </w:rPr>
              <w:t>）</w:t>
            </w:r>
          </w:p>
        </w:tc>
        <w:tc>
          <w:tcPr>
            <w:tcW w:w="33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07E5" w:rsidRDefault="00225862">
            <w:pPr>
              <w:widowControl/>
              <w:spacing w:line="240" w:lineRule="exact"/>
              <w:jc w:val="center"/>
              <w:rPr>
                <w:kern w:val="0"/>
                <w:sz w:val="18"/>
                <w:szCs w:val="18"/>
              </w:rPr>
            </w:pPr>
            <w:r>
              <w:rPr>
                <w:rFonts w:hint="eastAsia"/>
                <w:kern w:val="0"/>
                <w:sz w:val="18"/>
                <w:szCs w:val="18"/>
              </w:rPr>
              <w:t>剪力设计值</w:t>
            </w:r>
            <w:r>
              <w:rPr>
                <w:i/>
                <w:iCs/>
                <w:kern w:val="0"/>
                <w:sz w:val="18"/>
                <w:szCs w:val="18"/>
              </w:rPr>
              <w:t>Q</w:t>
            </w:r>
            <w:r>
              <w:rPr>
                <w:kern w:val="0"/>
                <w:sz w:val="18"/>
                <w:szCs w:val="18"/>
              </w:rPr>
              <w:t>(</w:t>
            </w:r>
            <w:proofErr w:type="spellStart"/>
            <w:r>
              <w:rPr>
                <w:kern w:val="0"/>
                <w:sz w:val="18"/>
                <w:szCs w:val="18"/>
              </w:rPr>
              <w:t>kN</w:t>
            </w:r>
            <w:proofErr w:type="spellEnd"/>
            <w:r>
              <w:rPr>
                <w:kern w:val="0"/>
                <w:sz w:val="18"/>
                <w:szCs w:val="18"/>
              </w:rPr>
              <w:t>)</w:t>
            </w:r>
          </w:p>
        </w:tc>
        <w:tc>
          <w:tcPr>
            <w:tcW w:w="30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07E5" w:rsidRDefault="00225862">
            <w:pPr>
              <w:widowControl/>
              <w:spacing w:line="240" w:lineRule="exact"/>
              <w:jc w:val="center"/>
              <w:rPr>
                <w:kern w:val="0"/>
                <w:sz w:val="18"/>
                <w:szCs w:val="18"/>
              </w:rPr>
            </w:pPr>
            <w:r>
              <w:rPr>
                <w:rFonts w:hint="eastAsia"/>
                <w:kern w:val="0"/>
                <w:sz w:val="18"/>
                <w:szCs w:val="18"/>
              </w:rPr>
              <w:t>极限剪力</w:t>
            </w:r>
            <w:proofErr w:type="spellStart"/>
            <w:r>
              <w:rPr>
                <w:i/>
                <w:iCs/>
                <w:kern w:val="0"/>
                <w:sz w:val="18"/>
                <w:szCs w:val="18"/>
              </w:rPr>
              <w:t>Q</w:t>
            </w:r>
            <w:r>
              <w:rPr>
                <w:kern w:val="0"/>
                <w:sz w:val="18"/>
                <w:szCs w:val="18"/>
                <w:vertAlign w:val="subscript"/>
              </w:rPr>
              <w:t>u</w:t>
            </w:r>
            <w:proofErr w:type="spellEnd"/>
            <w:r>
              <w:rPr>
                <w:rFonts w:hint="eastAsia"/>
                <w:kern w:val="0"/>
                <w:sz w:val="18"/>
                <w:szCs w:val="18"/>
              </w:rPr>
              <w:t>（</w:t>
            </w:r>
            <w:proofErr w:type="spellStart"/>
            <w:r>
              <w:rPr>
                <w:kern w:val="0"/>
                <w:sz w:val="18"/>
                <w:szCs w:val="18"/>
              </w:rPr>
              <w:t>kN</w:t>
            </w:r>
            <w:proofErr w:type="spellEnd"/>
            <w:r>
              <w:rPr>
                <w:rFonts w:hint="eastAsia"/>
                <w:kern w:val="0"/>
                <w:sz w:val="18"/>
                <w:szCs w:val="18"/>
              </w:rPr>
              <w:t>）</w:t>
            </w:r>
          </w:p>
        </w:tc>
        <w:tc>
          <w:tcPr>
            <w:tcW w:w="30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07E5" w:rsidRDefault="00225862">
            <w:pPr>
              <w:widowControl/>
              <w:spacing w:line="240" w:lineRule="exact"/>
              <w:jc w:val="center"/>
              <w:rPr>
                <w:kern w:val="0"/>
                <w:sz w:val="18"/>
                <w:szCs w:val="18"/>
              </w:rPr>
            </w:pPr>
            <w:r>
              <w:rPr>
                <w:rFonts w:hint="eastAsia"/>
                <w:kern w:val="0"/>
                <w:sz w:val="18"/>
                <w:szCs w:val="18"/>
              </w:rPr>
              <w:t>受拉承载力设计值</w:t>
            </w:r>
            <w:r>
              <w:rPr>
                <w:i/>
                <w:iCs/>
                <w:kern w:val="0"/>
                <w:sz w:val="18"/>
                <w:szCs w:val="18"/>
              </w:rPr>
              <w:t>N</w:t>
            </w:r>
            <w:r>
              <w:rPr>
                <w:kern w:val="0"/>
                <w:sz w:val="18"/>
                <w:szCs w:val="18"/>
              </w:rPr>
              <w:t>(</w:t>
            </w:r>
            <w:proofErr w:type="spellStart"/>
            <w:r>
              <w:rPr>
                <w:kern w:val="0"/>
                <w:sz w:val="18"/>
                <w:szCs w:val="18"/>
              </w:rPr>
              <w:t>kN</w:t>
            </w:r>
            <w:proofErr w:type="spellEnd"/>
            <w:r>
              <w:rPr>
                <w:kern w:val="0"/>
                <w:sz w:val="18"/>
                <w:szCs w:val="18"/>
              </w:rPr>
              <w:t>)</w:t>
            </w:r>
          </w:p>
        </w:tc>
        <w:tc>
          <w:tcPr>
            <w:tcW w:w="33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07E5" w:rsidRDefault="00225862">
            <w:pPr>
              <w:widowControl/>
              <w:spacing w:line="240" w:lineRule="exact"/>
              <w:jc w:val="center"/>
              <w:rPr>
                <w:kern w:val="0"/>
                <w:sz w:val="18"/>
                <w:szCs w:val="18"/>
              </w:rPr>
            </w:pPr>
            <w:r>
              <w:rPr>
                <w:rFonts w:hint="eastAsia"/>
                <w:kern w:val="0"/>
                <w:sz w:val="18"/>
                <w:szCs w:val="18"/>
              </w:rPr>
              <w:t>受压承载力设计值</w:t>
            </w:r>
            <w:proofErr w:type="spellStart"/>
            <w:r>
              <w:rPr>
                <w:i/>
                <w:iCs/>
                <w:kern w:val="0"/>
                <w:sz w:val="18"/>
                <w:szCs w:val="18"/>
              </w:rPr>
              <w:t>R</w:t>
            </w:r>
            <w:r>
              <w:rPr>
                <w:kern w:val="0"/>
                <w:sz w:val="18"/>
                <w:szCs w:val="18"/>
                <w:vertAlign w:val="subscript"/>
              </w:rPr>
              <w:t>p</w:t>
            </w:r>
            <w:proofErr w:type="spellEnd"/>
            <w:r>
              <w:rPr>
                <w:kern w:val="0"/>
                <w:sz w:val="18"/>
                <w:szCs w:val="18"/>
              </w:rPr>
              <w:t>(</w:t>
            </w:r>
            <w:proofErr w:type="spellStart"/>
            <w:r>
              <w:rPr>
                <w:kern w:val="0"/>
                <w:sz w:val="18"/>
                <w:szCs w:val="18"/>
              </w:rPr>
              <w:t>kN</w:t>
            </w:r>
            <w:proofErr w:type="spellEnd"/>
            <w:r>
              <w:rPr>
                <w:kern w:val="0"/>
                <w:sz w:val="18"/>
                <w:szCs w:val="18"/>
              </w:rPr>
              <w:t>)</w:t>
            </w:r>
          </w:p>
        </w:tc>
        <w:tc>
          <w:tcPr>
            <w:tcW w:w="3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07E5" w:rsidRDefault="00225862">
            <w:pPr>
              <w:widowControl/>
              <w:spacing w:line="240" w:lineRule="exact"/>
              <w:jc w:val="center"/>
              <w:rPr>
                <w:kern w:val="0"/>
                <w:sz w:val="18"/>
                <w:szCs w:val="18"/>
              </w:rPr>
            </w:pPr>
            <w:r>
              <w:rPr>
                <w:rFonts w:hint="eastAsia"/>
                <w:kern w:val="0"/>
                <w:sz w:val="18"/>
                <w:szCs w:val="18"/>
              </w:rPr>
              <w:t>理论重量</w:t>
            </w:r>
            <w:r>
              <w:rPr>
                <w:kern w:val="0"/>
                <w:sz w:val="18"/>
                <w:szCs w:val="18"/>
              </w:rPr>
              <w:t>(kg/m)</w:t>
            </w:r>
          </w:p>
        </w:tc>
      </w:tr>
      <w:tr w:rsidR="000107E5">
        <w:trPr>
          <w:trHeight w:val="280"/>
        </w:trPr>
        <w:tc>
          <w:tcPr>
            <w:tcW w:w="447" w:type="pct"/>
            <w:vMerge/>
            <w:tcBorders>
              <w:top w:val="single" w:sz="4" w:space="0" w:color="auto"/>
              <w:left w:val="single" w:sz="4" w:space="0" w:color="auto"/>
              <w:bottom w:val="single" w:sz="4" w:space="0" w:color="000000"/>
              <w:right w:val="single" w:sz="4" w:space="0" w:color="auto"/>
            </w:tcBorders>
            <w:vAlign w:val="center"/>
          </w:tcPr>
          <w:p w:rsidR="000107E5" w:rsidRDefault="000107E5">
            <w:pPr>
              <w:widowControl/>
              <w:spacing w:line="280" w:lineRule="exact"/>
              <w:jc w:val="left"/>
              <w:rPr>
                <w:kern w:val="0"/>
                <w:sz w:val="18"/>
                <w:szCs w:val="18"/>
              </w:rPr>
            </w:pPr>
          </w:p>
        </w:tc>
        <w:tc>
          <w:tcPr>
            <w:tcW w:w="275" w:type="pct"/>
            <w:vMerge/>
            <w:tcBorders>
              <w:top w:val="single" w:sz="4" w:space="0" w:color="auto"/>
              <w:left w:val="single" w:sz="4" w:space="0" w:color="auto"/>
              <w:bottom w:val="single" w:sz="4" w:space="0" w:color="auto"/>
              <w:right w:val="single" w:sz="4" w:space="0" w:color="auto"/>
            </w:tcBorders>
            <w:vAlign w:val="center"/>
          </w:tcPr>
          <w:p w:rsidR="000107E5" w:rsidRDefault="000107E5">
            <w:pPr>
              <w:widowControl/>
              <w:spacing w:line="280" w:lineRule="exact"/>
              <w:jc w:val="left"/>
              <w:rPr>
                <w:kern w:val="0"/>
                <w:sz w:val="18"/>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0107E5" w:rsidRDefault="000107E5">
            <w:pPr>
              <w:widowControl/>
              <w:spacing w:line="280" w:lineRule="exact"/>
              <w:jc w:val="left"/>
              <w:rPr>
                <w:kern w:val="0"/>
                <w:sz w:val="18"/>
                <w:szCs w:val="18"/>
              </w:rPr>
            </w:pPr>
          </w:p>
        </w:tc>
        <w:tc>
          <w:tcPr>
            <w:tcW w:w="261" w:type="pct"/>
            <w:vMerge/>
            <w:tcBorders>
              <w:top w:val="single" w:sz="4" w:space="0" w:color="auto"/>
              <w:left w:val="single" w:sz="4" w:space="0" w:color="auto"/>
              <w:bottom w:val="single" w:sz="4" w:space="0" w:color="auto"/>
              <w:right w:val="single" w:sz="4" w:space="0" w:color="auto"/>
            </w:tcBorders>
            <w:vAlign w:val="center"/>
          </w:tcPr>
          <w:p w:rsidR="000107E5" w:rsidRDefault="000107E5">
            <w:pPr>
              <w:widowControl/>
              <w:spacing w:line="280" w:lineRule="exact"/>
              <w:jc w:val="left"/>
              <w:rPr>
                <w:kern w:val="0"/>
                <w:sz w:val="18"/>
                <w:szCs w:val="18"/>
              </w:rPr>
            </w:pPr>
          </w:p>
        </w:tc>
        <w:tc>
          <w:tcPr>
            <w:tcW w:w="386" w:type="pct"/>
            <w:vMerge/>
            <w:tcBorders>
              <w:top w:val="single" w:sz="4" w:space="0" w:color="auto"/>
              <w:left w:val="single" w:sz="4" w:space="0" w:color="auto"/>
              <w:bottom w:val="single" w:sz="4" w:space="0" w:color="auto"/>
              <w:right w:val="single" w:sz="4" w:space="0" w:color="auto"/>
            </w:tcBorders>
            <w:vAlign w:val="center"/>
          </w:tcPr>
          <w:p w:rsidR="000107E5" w:rsidRDefault="000107E5">
            <w:pPr>
              <w:widowControl/>
              <w:spacing w:line="280" w:lineRule="exact"/>
              <w:jc w:val="left"/>
              <w:rPr>
                <w:kern w:val="0"/>
                <w:sz w:val="18"/>
                <w:szCs w:val="18"/>
              </w:rPr>
            </w:pPr>
          </w:p>
        </w:tc>
        <w:tc>
          <w:tcPr>
            <w:tcW w:w="309" w:type="pct"/>
            <w:vMerge/>
            <w:tcBorders>
              <w:top w:val="single" w:sz="4" w:space="0" w:color="auto"/>
              <w:left w:val="single" w:sz="4" w:space="0" w:color="auto"/>
              <w:bottom w:val="single" w:sz="4" w:space="0" w:color="auto"/>
              <w:right w:val="single" w:sz="4" w:space="0" w:color="auto"/>
            </w:tcBorders>
            <w:vAlign w:val="center"/>
          </w:tcPr>
          <w:p w:rsidR="000107E5" w:rsidRDefault="000107E5">
            <w:pPr>
              <w:widowControl/>
              <w:spacing w:line="280" w:lineRule="exact"/>
              <w:jc w:val="left"/>
              <w:rPr>
                <w:kern w:val="0"/>
                <w:sz w:val="18"/>
                <w:szCs w:val="18"/>
              </w:rPr>
            </w:pPr>
          </w:p>
        </w:tc>
        <w:tc>
          <w:tcPr>
            <w:tcW w:w="338" w:type="pct"/>
            <w:vMerge/>
            <w:tcBorders>
              <w:top w:val="single" w:sz="4" w:space="0" w:color="auto"/>
              <w:left w:val="single" w:sz="4" w:space="0" w:color="auto"/>
              <w:bottom w:val="single" w:sz="4" w:space="0" w:color="auto"/>
              <w:right w:val="single" w:sz="4" w:space="0" w:color="auto"/>
            </w:tcBorders>
            <w:vAlign w:val="center"/>
          </w:tcPr>
          <w:p w:rsidR="000107E5" w:rsidRDefault="000107E5">
            <w:pPr>
              <w:widowControl/>
              <w:spacing w:line="280" w:lineRule="exact"/>
              <w:jc w:val="left"/>
              <w:rPr>
                <w:kern w:val="0"/>
                <w:sz w:val="18"/>
                <w:szCs w:val="18"/>
              </w:rPr>
            </w:pPr>
          </w:p>
        </w:tc>
        <w:tc>
          <w:tcPr>
            <w:tcW w:w="338" w:type="pct"/>
            <w:vMerge/>
            <w:tcBorders>
              <w:top w:val="single" w:sz="4" w:space="0" w:color="auto"/>
              <w:left w:val="single" w:sz="4" w:space="0" w:color="auto"/>
              <w:bottom w:val="single" w:sz="4" w:space="0" w:color="auto"/>
              <w:right w:val="single" w:sz="4" w:space="0" w:color="auto"/>
            </w:tcBorders>
            <w:vAlign w:val="center"/>
          </w:tcPr>
          <w:p w:rsidR="000107E5" w:rsidRDefault="000107E5">
            <w:pPr>
              <w:widowControl/>
              <w:spacing w:line="280" w:lineRule="exact"/>
              <w:jc w:val="left"/>
              <w:rPr>
                <w:kern w:val="0"/>
                <w:sz w:val="18"/>
                <w:szCs w:val="18"/>
              </w:rPr>
            </w:pPr>
          </w:p>
        </w:tc>
        <w:tc>
          <w:tcPr>
            <w:tcW w:w="338" w:type="pct"/>
            <w:vMerge/>
            <w:tcBorders>
              <w:top w:val="single" w:sz="4" w:space="0" w:color="auto"/>
              <w:left w:val="single" w:sz="4" w:space="0" w:color="auto"/>
              <w:bottom w:val="single" w:sz="4" w:space="0" w:color="auto"/>
              <w:right w:val="single" w:sz="4" w:space="0" w:color="auto"/>
            </w:tcBorders>
            <w:vAlign w:val="center"/>
          </w:tcPr>
          <w:p w:rsidR="000107E5" w:rsidRDefault="000107E5">
            <w:pPr>
              <w:widowControl/>
              <w:spacing w:line="280" w:lineRule="exact"/>
              <w:jc w:val="left"/>
              <w:rPr>
                <w:kern w:val="0"/>
                <w:sz w:val="18"/>
                <w:szCs w:val="18"/>
              </w:rPr>
            </w:pPr>
          </w:p>
        </w:tc>
        <w:tc>
          <w:tcPr>
            <w:tcW w:w="337" w:type="pct"/>
            <w:vMerge/>
            <w:tcBorders>
              <w:top w:val="single" w:sz="4" w:space="0" w:color="auto"/>
              <w:left w:val="single" w:sz="4" w:space="0" w:color="auto"/>
              <w:bottom w:val="single" w:sz="4" w:space="0" w:color="auto"/>
              <w:right w:val="single" w:sz="4" w:space="0" w:color="auto"/>
            </w:tcBorders>
            <w:vAlign w:val="center"/>
          </w:tcPr>
          <w:p w:rsidR="000107E5" w:rsidRDefault="000107E5">
            <w:pPr>
              <w:widowControl/>
              <w:spacing w:line="280" w:lineRule="exact"/>
              <w:jc w:val="left"/>
              <w:rPr>
                <w:kern w:val="0"/>
                <w:sz w:val="18"/>
                <w:szCs w:val="18"/>
              </w:rPr>
            </w:pPr>
          </w:p>
        </w:tc>
        <w:tc>
          <w:tcPr>
            <w:tcW w:w="338" w:type="pct"/>
            <w:vMerge/>
            <w:tcBorders>
              <w:top w:val="single" w:sz="4" w:space="0" w:color="auto"/>
              <w:left w:val="single" w:sz="4" w:space="0" w:color="auto"/>
              <w:bottom w:val="single" w:sz="4" w:space="0" w:color="auto"/>
              <w:right w:val="single" w:sz="4" w:space="0" w:color="auto"/>
            </w:tcBorders>
            <w:vAlign w:val="center"/>
          </w:tcPr>
          <w:p w:rsidR="000107E5" w:rsidRDefault="000107E5">
            <w:pPr>
              <w:widowControl/>
              <w:spacing w:line="280" w:lineRule="exact"/>
              <w:jc w:val="left"/>
              <w:rPr>
                <w:kern w:val="0"/>
                <w:sz w:val="18"/>
                <w:szCs w:val="18"/>
              </w:rPr>
            </w:pPr>
          </w:p>
        </w:tc>
        <w:tc>
          <w:tcPr>
            <w:tcW w:w="309" w:type="pct"/>
            <w:vMerge/>
            <w:tcBorders>
              <w:top w:val="single" w:sz="4" w:space="0" w:color="auto"/>
              <w:left w:val="single" w:sz="4" w:space="0" w:color="auto"/>
              <w:bottom w:val="single" w:sz="4" w:space="0" w:color="auto"/>
              <w:right w:val="single" w:sz="4" w:space="0" w:color="auto"/>
            </w:tcBorders>
            <w:vAlign w:val="center"/>
          </w:tcPr>
          <w:p w:rsidR="000107E5" w:rsidRDefault="000107E5">
            <w:pPr>
              <w:widowControl/>
              <w:spacing w:line="280" w:lineRule="exact"/>
              <w:jc w:val="left"/>
              <w:rPr>
                <w:kern w:val="0"/>
                <w:sz w:val="18"/>
                <w:szCs w:val="18"/>
              </w:rPr>
            </w:pPr>
          </w:p>
        </w:tc>
        <w:tc>
          <w:tcPr>
            <w:tcW w:w="309" w:type="pct"/>
            <w:vMerge/>
            <w:tcBorders>
              <w:top w:val="single" w:sz="4" w:space="0" w:color="auto"/>
              <w:left w:val="single" w:sz="4" w:space="0" w:color="auto"/>
              <w:bottom w:val="single" w:sz="4" w:space="0" w:color="auto"/>
              <w:right w:val="single" w:sz="4" w:space="0" w:color="auto"/>
            </w:tcBorders>
            <w:vAlign w:val="center"/>
          </w:tcPr>
          <w:p w:rsidR="000107E5" w:rsidRDefault="000107E5">
            <w:pPr>
              <w:widowControl/>
              <w:spacing w:line="280" w:lineRule="exact"/>
              <w:jc w:val="left"/>
              <w:rPr>
                <w:kern w:val="0"/>
                <w:sz w:val="18"/>
                <w:szCs w:val="18"/>
              </w:rPr>
            </w:pPr>
          </w:p>
        </w:tc>
        <w:tc>
          <w:tcPr>
            <w:tcW w:w="338" w:type="pct"/>
            <w:vMerge/>
            <w:tcBorders>
              <w:top w:val="single" w:sz="4" w:space="0" w:color="auto"/>
              <w:left w:val="single" w:sz="4" w:space="0" w:color="auto"/>
              <w:bottom w:val="single" w:sz="4" w:space="0" w:color="auto"/>
              <w:right w:val="single" w:sz="4" w:space="0" w:color="auto"/>
            </w:tcBorders>
            <w:vAlign w:val="center"/>
          </w:tcPr>
          <w:p w:rsidR="000107E5" w:rsidRDefault="000107E5">
            <w:pPr>
              <w:widowControl/>
              <w:spacing w:line="280" w:lineRule="exact"/>
              <w:jc w:val="left"/>
              <w:rPr>
                <w:kern w:val="0"/>
                <w:sz w:val="18"/>
                <w:szCs w:val="18"/>
              </w:rPr>
            </w:pPr>
          </w:p>
        </w:tc>
        <w:tc>
          <w:tcPr>
            <w:tcW w:w="335" w:type="pct"/>
            <w:vMerge/>
            <w:tcBorders>
              <w:top w:val="single" w:sz="4" w:space="0" w:color="auto"/>
              <w:left w:val="single" w:sz="4" w:space="0" w:color="auto"/>
              <w:bottom w:val="single" w:sz="4" w:space="0" w:color="auto"/>
              <w:right w:val="single" w:sz="4" w:space="0" w:color="auto"/>
            </w:tcBorders>
            <w:vAlign w:val="center"/>
          </w:tcPr>
          <w:p w:rsidR="000107E5" w:rsidRDefault="000107E5">
            <w:pPr>
              <w:widowControl/>
              <w:spacing w:line="280" w:lineRule="exact"/>
              <w:jc w:val="left"/>
              <w:rPr>
                <w:kern w:val="0"/>
                <w:sz w:val="18"/>
                <w:szCs w:val="18"/>
              </w:rPr>
            </w:pP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UHC400(95)</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7HC40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308</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87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165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2886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237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UHC400(95)</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7IC400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5.90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308</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120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259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536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2886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237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UHC400(95)</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10I400(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8.09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308</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163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209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765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2886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237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UHC400(95)</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13C400(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10.10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308</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202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194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229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995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2886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237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UHC400(105)</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7HC40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4.05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308</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85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3086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253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UHC400(105)</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7IC400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5.55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308</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117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196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536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3086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253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UHC400(105)</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10I400(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7.63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308</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160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197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222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311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765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3086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253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UHC400(105)</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13C400(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9.56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308</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199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205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341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995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3086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253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UHC450(95)</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8HC.0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4.24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358</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116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198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263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3360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275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UHC450(95)</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8IC450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5.80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358</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159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206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210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612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3360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275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UHC450(95)</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12I450(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8.31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358</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168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227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218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339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918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3360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275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UHC450(95)</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15C450(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10.03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358</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201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272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226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262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367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1148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3360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275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UHC450(105)</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8HC45</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3.97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358</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114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212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200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280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3609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296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UHC450(105)</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8IC450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5.44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358</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156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219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223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313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612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3609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296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UHC450(105)</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12I450(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7.81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358</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166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224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257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360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918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3609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296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UHC450(105)</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15C450(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9.45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358</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200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270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1148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3609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296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UHC450(115)</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8HC45</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3.74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358</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111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224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211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3838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315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lastRenderedPageBreak/>
              <w:t>UHC450(115)</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8IC450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5.14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358</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153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331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612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3838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315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UHC450(115)</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12I450(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7.40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358</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163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220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918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3838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315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UHC450(115)</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15C450(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8.97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358</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197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266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252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411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1148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3838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315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UHC500(100)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11C500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4.86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406</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178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598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3985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327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UHC500(100)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11C500(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6.63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406</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243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261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366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842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3985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327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UHC500(100)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11I500(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8.83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406</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322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261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410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1169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3985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327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UHC500(100)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13C500(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10.15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406</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194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368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269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311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1381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3985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327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UHC500(110)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11C500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4.56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406</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175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254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345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598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4274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350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UHC500(110)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11C500(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6.22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406</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240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264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842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4274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350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UHC500(110)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11I500(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8.31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406</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319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310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1169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4274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350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UHC500(110)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13C500(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9.58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406</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194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366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284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460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1381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4274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350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UHC500(125)</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12C500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4.55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406</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184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653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4670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383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UHC500(125)</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12C500(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6.22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406</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253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289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307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918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4670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383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UHC500(125)</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12φ12.6</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8.30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406</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337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302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345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483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1275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4670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383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UHC500(125)</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15C500(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10.03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406</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208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404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314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373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522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1594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4670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383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UHC500(135)</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12C500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406</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180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288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403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653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4909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402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UHC500(135)</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12C500(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5.94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406</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248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302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451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918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4909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402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UHC500(135)</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12I500(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7.95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406</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332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315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361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506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1275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4909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402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UHC500(135)</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15C500(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9.62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406</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207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399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391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547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1594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4909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402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UHC550(110)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12C550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4.42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456</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168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160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216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286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653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4822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395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UHC550(110)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12C550(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6.04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456</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193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219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296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305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427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918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4822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395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UHC550(110)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12I550(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8.07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456</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225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394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311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342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479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1275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4822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395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UHC550(110)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15C550(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9.76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456</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252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351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474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370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518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1594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4822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395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UHC550(125)</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14C550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4.68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456</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243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316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309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762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5292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434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UHC550(125)</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14C550(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6.38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456</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208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333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347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486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1071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5292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434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UHC550(125)</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14I550(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8.51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456</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443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344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545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1488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5292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434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lastRenderedPageBreak/>
              <w:t>UHC550(125)</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17C550(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10.03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456</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269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518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356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416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583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1806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5292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434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UHC550(145)</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14C550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4.26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456</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234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345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339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474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762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5850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480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UHC550(145)</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14C550(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5.83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456</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207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322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358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379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531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1071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5850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480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UHC550(145)</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14I550(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7.80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456</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431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375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425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595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1488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5850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480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UHC550(145)</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17C550(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9.22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456</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267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376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508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455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637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1806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5850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480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UHC600(110)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14C600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4.61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506</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213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207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280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305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427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762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5370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440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UHC600(110)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14C600(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6.30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506</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283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382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333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342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479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1071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5370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440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UHC600(110)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14I600(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8.41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506</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288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377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508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349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538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1488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5370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440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UHC600(110)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17C600(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9.91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506</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319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441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595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360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411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576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1806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5370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440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UHC600(130)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16C600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4.65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506</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229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228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308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363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352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493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870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6087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499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UHC600(130)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16C600(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6.34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506</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265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312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421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377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396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554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1224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6087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499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UHC600(130)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16I600(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8.46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506</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310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415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560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396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444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621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1700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6087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499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UHC600(130)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20C600(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10.22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506</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349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498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672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411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480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672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2125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6087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499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UHC600(160)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16C600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4.08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506</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216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292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412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401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561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870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7013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575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UHC600(160)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16C600(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5.58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506</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265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402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427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449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628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1224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7013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575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UHC600(160)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16I600(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7.49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506</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308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401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541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446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503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704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1700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7013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575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UHC600(160)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20C600(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9.07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506</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345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484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654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462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544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761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2125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7013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575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UHC700(110)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12C700(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4.62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590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314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300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405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364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510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918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6465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530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UHC700(110)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24C7.0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6.37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590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364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414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558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401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410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574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1306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6465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530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UHC700(110)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24I700(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8.59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590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429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555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749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421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462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647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1836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6465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530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UHC700(110)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24C700(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11.28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590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511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718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969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446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518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725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2550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6465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530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UHC700(130)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13C700(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4.40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590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334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316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426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413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578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995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7382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605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UHC700(130)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26C700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6.07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590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590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455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465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651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1414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7382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605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UHC700(130)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26I700(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8.21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590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454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589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795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477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523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733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1989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7382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605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UHC700(130)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26C700(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10.81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590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539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766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1035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504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587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822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2763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7382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605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UHC700(150)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13C700(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3.98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590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341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307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415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482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450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630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995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8219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674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lastRenderedPageBreak/>
              <w:t>UHC700(160)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26C700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5.28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590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392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422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570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521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526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736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1414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8607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706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UHC700(160)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26I700(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7.18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590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457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574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775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544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591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828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1989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8607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706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UHC700(160)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26C700(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9.52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590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539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758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1023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572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663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929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2763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8607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706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UHC800(110)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15C800(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4.91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690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448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589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453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606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1148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7561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620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UHC800(110)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15C800(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6.62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690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515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588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793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472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484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677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1594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7561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620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UHC800(110)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30I800(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9.09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690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616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801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1081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498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550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770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2295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7561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620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UHC800(110)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30C800(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11.90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690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735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1031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1392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528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616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863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3188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7561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620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UHC800(130)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16C800(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4.59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690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477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455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615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516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488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684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1224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8677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711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UHC800(130)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16C800(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6.20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690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547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616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831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536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546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764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1700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8677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711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UHC800(130)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32I800(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8.54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690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651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844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1140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565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620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868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2448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8677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711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UHC800(130)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32C800(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11.22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690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775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1095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1478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598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695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973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3400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8677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711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UHC800(180)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16C800(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3.64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690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501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580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647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595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833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1224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11118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912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UHC800(180)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16C800(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4.95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690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566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587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792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667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661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926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1700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11118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912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UHC800(180)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32I800(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6.88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690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664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818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1104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698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749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1049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2448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11118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912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UHC800(180)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32C800(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9.14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690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782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1084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1464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733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841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1177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3400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11118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912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UHC1000(130)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32C100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4.99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880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852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834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1126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677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647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906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1741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11267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924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UHC1000(130)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32C1000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6.80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880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988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1135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1533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706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727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1018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2448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11267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924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UHC1000(130)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32I1000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9.04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880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1162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1500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2026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741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816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1142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3400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11267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924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UHC1000(130)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32C1000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10.76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880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1298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1768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2387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769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878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1229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4189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11267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924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UHC1000(180)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32C100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3.90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880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918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803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1084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861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787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1102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1741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14704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1206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UHC1000(180)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32C1000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5.35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880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1047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1106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1493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891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880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1233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2448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14704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1206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UHC1000(180)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32I1000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7.18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880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1214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1487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2007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929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986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1380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3400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14704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1206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UHC1000(180)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32C1000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8.61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880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1347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1777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2399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959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1061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1485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4189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14704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1206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UHC1200(150)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30C1200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4.75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1060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1407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1332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1799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937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884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1237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2295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15690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1286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UHC1200(150)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30C1200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6.40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1060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1617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1798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2427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974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988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1383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3188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15690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1286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UHC1200(150)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45φ12.6</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9.12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1060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1970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2541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3430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1034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1139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1594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4781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15690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1286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lastRenderedPageBreak/>
              <w:t>UHC1200(150)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45C1200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10.84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1060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2202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2993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4041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1072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1225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1715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5891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15690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1286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UHC1200(250)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30C1200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1060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1580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1240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1674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1363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1207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1690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2295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23660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1940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UHC1200(250)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30C1200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4.40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1060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1770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1699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2293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1402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1338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1873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3188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23660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1940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UHC1200(250)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45I1200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6.37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1060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2097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2472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3337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1468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1534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2147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4781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23660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1940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UHC1200(250)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45C1200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7.66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1060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2316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2972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4013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1511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1649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2309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5891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23660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1940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UHC1300(150)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24C1300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7</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4.81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1160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1711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1620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2186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1028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971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1359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2550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17184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1409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UHC1300(150)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48C1300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7</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6.70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1160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2000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2255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3044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1074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1099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1538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3672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17184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1409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UHC1300(150)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48I1300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8.91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1160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2350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2983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4027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1128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1233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1726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5100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17184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1409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UHC1300(150)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48C1300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10.61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1160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2624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3519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4750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1169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1326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1857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6283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17184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1409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UHC1300(250)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24C1300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7</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1160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1949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1521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2054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1507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1326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1856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2550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26150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2144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UHC1300(250)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48φ10.7</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7</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4.57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1160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2214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2156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2910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1556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1487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2082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3672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26150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2144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UHC1300(250)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48I1300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6.17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1160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2540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2920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3943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1615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1662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2326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5100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26150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2144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UHC1300(250)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48C1300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7.43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1160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2802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3515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4746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1661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1787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2501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6283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26150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2144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UHC1400(150)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25C1400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7</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4.63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1260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2001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1839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2483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1113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1038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1454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2656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18679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1532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UHC1400(150)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50C1400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7</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6.45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1260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2333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2566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3463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1161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1175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1645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3825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18679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1532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UHC1400(150)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50I1400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8.60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1260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2734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3403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4594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1217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1318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1845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5313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18679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1532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UHC1400(150)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50C1400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10.25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1260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3050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4022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5430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1261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1418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1985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6545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18679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1532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UHC1400(250)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25C1400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7</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3.10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1260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2320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1738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2346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1644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1422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1991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2656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28641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2348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UHC1400(250)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50C1400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7</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1260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2626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2464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3327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1695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1593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2230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3825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28641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2348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UHC1400(250)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50I1400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5.90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1260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3003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3344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4514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1758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1778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2489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5313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28641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2348 </w:t>
            </w:r>
          </w:p>
        </w:tc>
      </w:tr>
      <w:tr w:rsidR="000107E5">
        <w:trPr>
          <w:trHeight w:val="284"/>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UHC1400(250)</w:t>
            </w:r>
          </w:p>
        </w:tc>
        <w:tc>
          <w:tcPr>
            <w:tcW w:w="27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50C1400</w:t>
            </w:r>
          </w:p>
        </w:tc>
        <w:tc>
          <w:tcPr>
            <w:tcW w:w="261"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w:t>
            </w:r>
          </w:p>
        </w:tc>
        <w:tc>
          <w:tcPr>
            <w:tcW w:w="38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7.11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1260</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3305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4031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5442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1807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1911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2676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6545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28641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2348 </w:t>
            </w:r>
          </w:p>
        </w:tc>
      </w:tr>
    </w:tbl>
    <w:p w:rsidR="000107E5" w:rsidRDefault="000107E5">
      <w:pPr>
        <w:rPr>
          <w:rFonts w:ascii="黑体" w:eastAsia="黑体" w:hAnsi="宋体"/>
          <w:szCs w:val="21"/>
        </w:rPr>
      </w:pPr>
    </w:p>
    <w:p w:rsidR="000107E5" w:rsidRDefault="000107E5">
      <w:pPr>
        <w:jc w:val="center"/>
        <w:rPr>
          <w:rFonts w:ascii="黑体" w:eastAsia="黑体" w:hAnsi="黑体"/>
          <w:sz w:val="18"/>
          <w:szCs w:val="18"/>
        </w:rPr>
      </w:pPr>
    </w:p>
    <w:p w:rsidR="000107E5" w:rsidRDefault="000107E5">
      <w:pPr>
        <w:jc w:val="center"/>
        <w:rPr>
          <w:rFonts w:ascii="黑体" w:eastAsia="黑体" w:hAnsi="黑体"/>
          <w:sz w:val="18"/>
          <w:szCs w:val="18"/>
        </w:rPr>
      </w:pPr>
    </w:p>
    <w:p w:rsidR="000107E5" w:rsidRDefault="000107E5">
      <w:pPr>
        <w:jc w:val="center"/>
        <w:rPr>
          <w:rFonts w:ascii="黑体" w:eastAsia="黑体" w:hAnsi="黑体"/>
          <w:sz w:val="18"/>
          <w:szCs w:val="18"/>
        </w:rPr>
      </w:pPr>
    </w:p>
    <w:p w:rsidR="000107E5" w:rsidRDefault="00225862">
      <w:pPr>
        <w:jc w:val="center"/>
        <w:rPr>
          <w:rFonts w:ascii="黑体" w:eastAsia="黑体" w:hAnsi="黑体"/>
          <w:sz w:val="18"/>
          <w:szCs w:val="18"/>
        </w:rPr>
      </w:pPr>
      <w:r>
        <w:rPr>
          <w:rFonts w:ascii="黑体" w:eastAsia="黑体" w:hAnsi="黑体" w:hint="eastAsia"/>
          <w:sz w:val="18"/>
          <w:szCs w:val="18"/>
        </w:rPr>
        <w:lastRenderedPageBreak/>
        <w:t>表</w:t>
      </w:r>
      <w:r>
        <w:rPr>
          <w:rFonts w:ascii="黑体" w:eastAsia="黑体" w:hAnsi="黑体" w:hint="eastAsia"/>
          <w:sz w:val="18"/>
          <w:szCs w:val="18"/>
        </w:rPr>
        <w:t>A.2  C125</w:t>
      </w:r>
      <w:r>
        <w:rPr>
          <w:rFonts w:ascii="黑体" w:eastAsia="黑体" w:hAnsi="黑体" w:hint="eastAsia"/>
          <w:sz w:val="18"/>
          <w:szCs w:val="18"/>
        </w:rPr>
        <w:t>管桩桩身配筋及力学性能参数表</w:t>
      </w:r>
    </w:p>
    <w:tbl>
      <w:tblPr>
        <w:tblW w:w="5000" w:type="pct"/>
        <w:tblLook w:val="04A0" w:firstRow="1" w:lastRow="0" w:firstColumn="1" w:lastColumn="0" w:noHBand="0" w:noVBand="1"/>
      </w:tblPr>
      <w:tblGrid>
        <w:gridCol w:w="1346"/>
        <w:gridCol w:w="652"/>
        <w:gridCol w:w="988"/>
        <w:gridCol w:w="895"/>
        <w:gridCol w:w="939"/>
        <w:gridCol w:w="1069"/>
        <w:gridCol w:w="907"/>
        <w:gridCol w:w="1046"/>
        <w:gridCol w:w="977"/>
        <w:gridCol w:w="975"/>
        <w:gridCol w:w="977"/>
        <w:gridCol w:w="893"/>
        <w:gridCol w:w="893"/>
        <w:gridCol w:w="977"/>
        <w:gridCol w:w="969"/>
      </w:tblGrid>
      <w:tr w:rsidR="000107E5">
        <w:trPr>
          <w:cantSplit/>
          <w:trHeight w:hRule="exact" w:val="1134"/>
          <w:tblHeader/>
        </w:trPr>
        <w:tc>
          <w:tcPr>
            <w:tcW w:w="44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107E5" w:rsidRDefault="00225862">
            <w:pPr>
              <w:widowControl/>
              <w:spacing w:before="100" w:beforeAutospacing="1" w:after="100" w:afterAutospacing="1" w:line="240" w:lineRule="exact"/>
              <w:jc w:val="center"/>
              <w:rPr>
                <w:kern w:val="0"/>
                <w:sz w:val="18"/>
                <w:szCs w:val="18"/>
              </w:rPr>
            </w:pPr>
            <w:r>
              <w:rPr>
                <w:rFonts w:hint="eastAsia"/>
                <w:kern w:val="0"/>
                <w:sz w:val="18"/>
                <w:szCs w:val="18"/>
              </w:rPr>
              <w:t>规</w:t>
            </w:r>
            <w:r>
              <w:rPr>
                <w:kern w:val="0"/>
                <w:sz w:val="18"/>
                <w:szCs w:val="18"/>
              </w:rPr>
              <w:t xml:space="preserve">    </w:t>
            </w:r>
            <w:r>
              <w:rPr>
                <w:rFonts w:hint="eastAsia"/>
                <w:kern w:val="0"/>
                <w:sz w:val="18"/>
                <w:szCs w:val="18"/>
              </w:rPr>
              <w:t>格（代号</w:t>
            </w:r>
            <w:r>
              <w:rPr>
                <w:kern w:val="0"/>
                <w:sz w:val="18"/>
                <w:szCs w:val="18"/>
              </w:rPr>
              <w:t>-</w:t>
            </w:r>
            <w:r>
              <w:rPr>
                <w:rFonts w:hint="eastAsia"/>
                <w:kern w:val="0"/>
                <w:sz w:val="18"/>
                <w:szCs w:val="18"/>
              </w:rPr>
              <w:t>外径</w:t>
            </w:r>
            <w:r>
              <w:rPr>
                <w:kern w:val="0"/>
                <w:sz w:val="18"/>
                <w:szCs w:val="18"/>
              </w:rPr>
              <w:t>-</w:t>
            </w:r>
            <w:r>
              <w:rPr>
                <w:rFonts w:hint="eastAsia"/>
                <w:kern w:val="0"/>
                <w:sz w:val="18"/>
                <w:szCs w:val="18"/>
              </w:rPr>
              <w:t>壁厚）</w:t>
            </w:r>
          </w:p>
        </w:tc>
        <w:tc>
          <w:tcPr>
            <w:tcW w:w="22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07E5" w:rsidRDefault="00225862">
            <w:pPr>
              <w:widowControl/>
              <w:spacing w:line="240" w:lineRule="exact"/>
              <w:jc w:val="center"/>
              <w:rPr>
                <w:kern w:val="0"/>
                <w:sz w:val="18"/>
                <w:szCs w:val="18"/>
              </w:rPr>
            </w:pPr>
            <w:r>
              <w:rPr>
                <w:rFonts w:hint="eastAsia"/>
                <w:kern w:val="0"/>
                <w:sz w:val="18"/>
                <w:szCs w:val="18"/>
              </w:rPr>
              <w:t>型号</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07E5" w:rsidRDefault="00225862">
            <w:pPr>
              <w:widowControl/>
              <w:spacing w:line="240" w:lineRule="exact"/>
              <w:jc w:val="center"/>
              <w:rPr>
                <w:kern w:val="0"/>
                <w:sz w:val="18"/>
                <w:szCs w:val="18"/>
              </w:rPr>
            </w:pPr>
            <w:r>
              <w:rPr>
                <w:rFonts w:hint="eastAsia"/>
                <w:kern w:val="0"/>
                <w:sz w:val="18"/>
                <w:szCs w:val="18"/>
              </w:rPr>
              <w:t>主筋数量与直径</w:t>
            </w:r>
            <w:r>
              <w:rPr>
                <w:kern w:val="0"/>
                <w:sz w:val="18"/>
                <w:szCs w:val="18"/>
              </w:rPr>
              <w:t>(mm)</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07E5" w:rsidRDefault="00225862">
            <w:pPr>
              <w:widowControl/>
              <w:spacing w:line="240" w:lineRule="exact"/>
              <w:jc w:val="center"/>
              <w:rPr>
                <w:kern w:val="0"/>
                <w:sz w:val="18"/>
                <w:szCs w:val="18"/>
              </w:rPr>
            </w:pPr>
            <w:r>
              <w:rPr>
                <w:rFonts w:hint="eastAsia"/>
                <w:kern w:val="0"/>
                <w:sz w:val="18"/>
                <w:szCs w:val="18"/>
              </w:rPr>
              <w:t>螺旋筋直径（</w:t>
            </w:r>
            <w:r>
              <w:rPr>
                <w:kern w:val="0"/>
                <w:sz w:val="18"/>
                <w:szCs w:val="18"/>
              </w:rPr>
              <w:t>mm</w:t>
            </w:r>
            <w:r>
              <w:rPr>
                <w:rFonts w:hint="eastAsia"/>
                <w:kern w:val="0"/>
                <w:sz w:val="18"/>
                <w:szCs w:val="18"/>
              </w:rPr>
              <w:t>）</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07E5" w:rsidRDefault="00225862">
            <w:pPr>
              <w:widowControl/>
              <w:spacing w:line="240" w:lineRule="exact"/>
              <w:jc w:val="center"/>
              <w:rPr>
                <w:kern w:val="0"/>
                <w:sz w:val="18"/>
                <w:szCs w:val="18"/>
              </w:rPr>
            </w:pPr>
            <w:r>
              <w:rPr>
                <w:rFonts w:hint="eastAsia"/>
                <w:kern w:val="0"/>
                <w:sz w:val="18"/>
                <w:szCs w:val="18"/>
              </w:rPr>
              <w:t>混凝土有效预压应力</w:t>
            </w:r>
            <w:proofErr w:type="spellStart"/>
            <w:r>
              <w:rPr>
                <w:i/>
                <w:iCs/>
                <w:kern w:val="0"/>
                <w:sz w:val="18"/>
                <w:szCs w:val="18"/>
              </w:rPr>
              <w:t>σ</w:t>
            </w:r>
            <w:r>
              <w:rPr>
                <w:kern w:val="0"/>
                <w:sz w:val="18"/>
                <w:szCs w:val="18"/>
                <w:vertAlign w:val="subscript"/>
              </w:rPr>
              <w:t>ce</w:t>
            </w:r>
            <w:proofErr w:type="spellEnd"/>
            <w:r>
              <w:rPr>
                <w:kern w:val="0"/>
                <w:sz w:val="18"/>
                <w:szCs w:val="18"/>
              </w:rPr>
              <w:t>(</w:t>
            </w:r>
            <w:proofErr w:type="spellStart"/>
            <w:r>
              <w:rPr>
                <w:kern w:val="0"/>
                <w:sz w:val="18"/>
                <w:szCs w:val="18"/>
              </w:rPr>
              <w:t>MPa</w:t>
            </w:r>
            <w:proofErr w:type="spellEnd"/>
            <w:r>
              <w:rPr>
                <w:kern w:val="0"/>
                <w:sz w:val="18"/>
                <w:szCs w:val="18"/>
              </w:rPr>
              <w:t>)</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07E5" w:rsidRDefault="00225862">
            <w:pPr>
              <w:widowControl/>
              <w:spacing w:line="240" w:lineRule="exact"/>
              <w:jc w:val="center"/>
              <w:rPr>
                <w:kern w:val="0"/>
                <w:sz w:val="18"/>
                <w:szCs w:val="18"/>
              </w:rPr>
            </w:pPr>
            <w:r>
              <w:rPr>
                <w:rFonts w:hint="eastAsia"/>
                <w:kern w:val="0"/>
                <w:sz w:val="18"/>
                <w:szCs w:val="18"/>
              </w:rPr>
              <w:t>主筋分布圆周直径</w:t>
            </w:r>
            <w:proofErr w:type="spellStart"/>
            <w:r>
              <w:rPr>
                <w:i/>
                <w:iCs/>
                <w:kern w:val="0"/>
                <w:sz w:val="18"/>
                <w:szCs w:val="18"/>
              </w:rPr>
              <w:t>D</w:t>
            </w:r>
            <w:r>
              <w:rPr>
                <w:kern w:val="0"/>
                <w:sz w:val="18"/>
                <w:szCs w:val="18"/>
                <w:vertAlign w:val="subscript"/>
              </w:rPr>
              <w:t>p</w:t>
            </w:r>
            <w:proofErr w:type="spellEnd"/>
            <w:r>
              <w:rPr>
                <w:rFonts w:hint="eastAsia"/>
                <w:kern w:val="0"/>
                <w:sz w:val="18"/>
                <w:szCs w:val="18"/>
              </w:rPr>
              <w:t>（</w:t>
            </w:r>
            <w:r>
              <w:rPr>
                <w:kern w:val="0"/>
                <w:sz w:val="18"/>
                <w:szCs w:val="18"/>
              </w:rPr>
              <w:t>mm</w:t>
            </w:r>
            <w:r>
              <w:rPr>
                <w:rFonts w:hint="eastAsia"/>
                <w:kern w:val="0"/>
                <w:sz w:val="18"/>
                <w:szCs w:val="18"/>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07E5" w:rsidRDefault="00225862">
            <w:pPr>
              <w:widowControl/>
              <w:spacing w:line="240" w:lineRule="exact"/>
              <w:jc w:val="center"/>
              <w:rPr>
                <w:kern w:val="0"/>
                <w:sz w:val="18"/>
                <w:szCs w:val="18"/>
              </w:rPr>
            </w:pPr>
            <w:r>
              <w:rPr>
                <w:rFonts w:hint="eastAsia"/>
                <w:kern w:val="0"/>
                <w:sz w:val="18"/>
                <w:szCs w:val="18"/>
              </w:rPr>
              <w:t>开裂弯矩</w:t>
            </w:r>
            <w:r>
              <w:rPr>
                <w:i/>
                <w:iCs/>
                <w:kern w:val="0"/>
                <w:sz w:val="18"/>
                <w:szCs w:val="18"/>
              </w:rPr>
              <w:t>M</w:t>
            </w:r>
            <w:r>
              <w:rPr>
                <w:kern w:val="0"/>
                <w:sz w:val="18"/>
                <w:szCs w:val="18"/>
                <w:vertAlign w:val="subscript"/>
              </w:rPr>
              <w:t>k</w:t>
            </w:r>
            <w:r>
              <w:rPr>
                <w:kern w:val="0"/>
                <w:sz w:val="18"/>
                <w:szCs w:val="18"/>
              </w:rPr>
              <w:t xml:space="preserve"> (</w:t>
            </w:r>
            <w:proofErr w:type="spellStart"/>
            <w:r>
              <w:rPr>
                <w:kern w:val="0"/>
                <w:sz w:val="18"/>
                <w:szCs w:val="18"/>
              </w:rPr>
              <w:t>kN</w:t>
            </w:r>
            <w:proofErr w:type="spellEnd"/>
            <w:r>
              <w:rPr>
                <w:kern w:val="0"/>
                <w:sz w:val="18"/>
                <w:szCs w:val="18"/>
              </w:rPr>
              <w:t>圆周直</w:t>
            </w:r>
          </w:p>
        </w:tc>
        <w:tc>
          <w:tcPr>
            <w:tcW w:w="36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107E5" w:rsidRDefault="00225862">
            <w:pPr>
              <w:widowControl/>
              <w:spacing w:line="240" w:lineRule="exact"/>
              <w:jc w:val="center"/>
              <w:rPr>
                <w:kern w:val="0"/>
                <w:sz w:val="18"/>
                <w:szCs w:val="18"/>
              </w:rPr>
            </w:pPr>
            <w:r>
              <w:rPr>
                <w:rFonts w:hint="eastAsia"/>
                <w:kern w:val="0"/>
                <w:sz w:val="18"/>
                <w:szCs w:val="18"/>
              </w:rPr>
              <w:t>弯矩设计值</w:t>
            </w:r>
            <w:r>
              <w:rPr>
                <w:i/>
                <w:iCs/>
                <w:kern w:val="0"/>
                <w:sz w:val="18"/>
                <w:szCs w:val="18"/>
              </w:rPr>
              <w:t>M</w:t>
            </w:r>
            <w:r>
              <w:rPr>
                <w:kern w:val="0"/>
                <w:sz w:val="18"/>
                <w:szCs w:val="18"/>
              </w:rPr>
              <w:t>(</w:t>
            </w:r>
            <w:proofErr w:type="spellStart"/>
            <w:r>
              <w:rPr>
                <w:kern w:val="0"/>
                <w:sz w:val="18"/>
                <w:szCs w:val="18"/>
              </w:rPr>
              <w:t>kN</w:t>
            </w:r>
            <w:proofErr w:type="spellEnd"/>
            <w:r>
              <w:rPr>
                <w:kern w:val="0"/>
                <w:sz w:val="18"/>
                <w:szCs w:val="18"/>
              </w:rPr>
              <w:t>计值周</w:t>
            </w:r>
          </w:p>
        </w:tc>
        <w:tc>
          <w:tcPr>
            <w:tcW w:w="338"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107E5" w:rsidRDefault="00225862">
            <w:pPr>
              <w:widowControl/>
              <w:spacing w:line="240" w:lineRule="exact"/>
              <w:jc w:val="center"/>
              <w:rPr>
                <w:kern w:val="0"/>
                <w:sz w:val="18"/>
                <w:szCs w:val="18"/>
              </w:rPr>
            </w:pPr>
            <w:r>
              <w:rPr>
                <w:rFonts w:hint="eastAsia"/>
                <w:kern w:val="0"/>
                <w:sz w:val="18"/>
                <w:szCs w:val="18"/>
              </w:rPr>
              <w:t>极限弯矩</w:t>
            </w:r>
            <w:r>
              <w:rPr>
                <w:i/>
                <w:iCs/>
                <w:kern w:val="0"/>
                <w:sz w:val="18"/>
                <w:szCs w:val="18"/>
              </w:rPr>
              <w:t>M</w:t>
            </w:r>
            <w:r>
              <w:rPr>
                <w:kern w:val="0"/>
                <w:sz w:val="18"/>
                <w:szCs w:val="18"/>
                <w:vertAlign w:val="subscript"/>
              </w:rPr>
              <w:t>u</w:t>
            </w:r>
            <w:r>
              <w:rPr>
                <w:kern w:val="0"/>
                <w:sz w:val="18"/>
                <w:szCs w:val="18"/>
              </w:rPr>
              <w:t>(</w:t>
            </w:r>
            <w:proofErr w:type="spellStart"/>
            <w:r>
              <w:rPr>
                <w:kern w:val="0"/>
                <w:sz w:val="18"/>
                <w:szCs w:val="18"/>
              </w:rPr>
              <w:t>kN</w:t>
            </w:r>
            <w:proofErr w:type="spellEnd"/>
            <w:r>
              <w:rPr>
                <w:kern w:val="0"/>
                <w:sz w:val="18"/>
                <w:szCs w:val="18"/>
              </w:rPr>
              <w:t>矩值周</w:t>
            </w:r>
          </w:p>
        </w:tc>
        <w:tc>
          <w:tcPr>
            <w:tcW w:w="3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07E5" w:rsidRDefault="00225862">
            <w:pPr>
              <w:widowControl/>
              <w:spacing w:line="240" w:lineRule="exact"/>
              <w:jc w:val="center"/>
              <w:rPr>
                <w:kern w:val="0"/>
                <w:sz w:val="18"/>
                <w:szCs w:val="18"/>
              </w:rPr>
            </w:pPr>
            <w:r>
              <w:rPr>
                <w:rFonts w:hint="eastAsia"/>
                <w:kern w:val="0"/>
                <w:sz w:val="18"/>
                <w:szCs w:val="18"/>
              </w:rPr>
              <w:t>开裂剪力</w:t>
            </w:r>
            <w:r>
              <w:rPr>
                <w:i/>
                <w:iCs/>
                <w:kern w:val="0"/>
                <w:sz w:val="18"/>
                <w:szCs w:val="18"/>
              </w:rPr>
              <w:t>Q</w:t>
            </w:r>
            <w:r>
              <w:rPr>
                <w:rFonts w:hint="eastAsia"/>
                <w:kern w:val="0"/>
                <w:sz w:val="18"/>
                <w:szCs w:val="18"/>
              </w:rPr>
              <w:t>（</w:t>
            </w:r>
            <w:proofErr w:type="spellStart"/>
            <w:r>
              <w:rPr>
                <w:kern w:val="0"/>
                <w:sz w:val="18"/>
                <w:szCs w:val="18"/>
              </w:rPr>
              <w:t>kN</w:t>
            </w:r>
            <w:proofErr w:type="spellEnd"/>
            <w:r>
              <w:rPr>
                <w:rFonts w:hint="eastAsia"/>
                <w:kern w:val="0"/>
                <w:sz w:val="18"/>
                <w:szCs w:val="18"/>
              </w:rPr>
              <w:t>）</w:t>
            </w:r>
          </w:p>
        </w:tc>
        <w:tc>
          <w:tcPr>
            <w:tcW w:w="33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07E5" w:rsidRDefault="00225862">
            <w:pPr>
              <w:widowControl/>
              <w:spacing w:line="240" w:lineRule="exact"/>
              <w:jc w:val="center"/>
              <w:rPr>
                <w:kern w:val="0"/>
                <w:sz w:val="18"/>
                <w:szCs w:val="18"/>
              </w:rPr>
            </w:pPr>
            <w:r>
              <w:rPr>
                <w:rFonts w:hint="eastAsia"/>
                <w:kern w:val="0"/>
                <w:sz w:val="18"/>
                <w:szCs w:val="18"/>
              </w:rPr>
              <w:t>剪力设计值</w:t>
            </w:r>
            <w:r>
              <w:rPr>
                <w:i/>
                <w:iCs/>
                <w:kern w:val="0"/>
                <w:sz w:val="18"/>
                <w:szCs w:val="18"/>
              </w:rPr>
              <w:t>Q</w:t>
            </w:r>
            <w:r>
              <w:rPr>
                <w:kern w:val="0"/>
                <w:sz w:val="18"/>
                <w:szCs w:val="18"/>
              </w:rPr>
              <w:t>(</w:t>
            </w:r>
            <w:proofErr w:type="spellStart"/>
            <w:r>
              <w:rPr>
                <w:kern w:val="0"/>
                <w:sz w:val="18"/>
                <w:szCs w:val="18"/>
              </w:rPr>
              <w:t>kN</w:t>
            </w:r>
            <w:proofErr w:type="spellEnd"/>
            <w:r>
              <w:rPr>
                <w:kern w:val="0"/>
                <w:sz w:val="18"/>
                <w:szCs w:val="18"/>
              </w:rPr>
              <w:t>)</w:t>
            </w:r>
          </w:p>
        </w:tc>
        <w:tc>
          <w:tcPr>
            <w:tcW w:w="30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07E5" w:rsidRDefault="00225862">
            <w:pPr>
              <w:widowControl/>
              <w:spacing w:line="240" w:lineRule="exact"/>
              <w:jc w:val="center"/>
              <w:rPr>
                <w:kern w:val="0"/>
                <w:sz w:val="18"/>
                <w:szCs w:val="18"/>
              </w:rPr>
            </w:pPr>
            <w:r>
              <w:rPr>
                <w:rFonts w:hint="eastAsia"/>
                <w:kern w:val="0"/>
                <w:sz w:val="18"/>
                <w:szCs w:val="18"/>
              </w:rPr>
              <w:t>极限剪力</w:t>
            </w:r>
            <w:proofErr w:type="spellStart"/>
            <w:r>
              <w:rPr>
                <w:i/>
                <w:iCs/>
                <w:kern w:val="0"/>
                <w:sz w:val="18"/>
                <w:szCs w:val="18"/>
              </w:rPr>
              <w:t>Q</w:t>
            </w:r>
            <w:r>
              <w:rPr>
                <w:kern w:val="0"/>
                <w:sz w:val="18"/>
                <w:szCs w:val="18"/>
                <w:vertAlign w:val="subscript"/>
              </w:rPr>
              <w:t>u</w:t>
            </w:r>
            <w:proofErr w:type="spellEnd"/>
            <w:r>
              <w:rPr>
                <w:rFonts w:hint="eastAsia"/>
                <w:kern w:val="0"/>
                <w:sz w:val="18"/>
                <w:szCs w:val="18"/>
              </w:rPr>
              <w:t>（</w:t>
            </w:r>
            <w:proofErr w:type="spellStart"/>
            <w:r>
              <w:rPr>
                <w:kern w:val="0"/>
                <w:sz w:val="18"/>
                <w:szCs w:val="18"/>
              </w:rPr>
              <w:t>kN</w:t>
            </w:r>
            <w:proofErr w:type="spellEnd"/>
            <w:r>
              <w:rPr>
                <w:rFonts w:hint="eastAsia"/>
                <w:kern w:val="0"/>
                <w:sz w:val="18"/>
                <w:szCs w:val="18"/>
              </w:rPr>
              <w:t>）</w:t>
            </w:r>
          </w:p>
        </w:tc>
        <w:tc>
          <w:tcPr>
            <w:tcW w:w="30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07E5" w:rsidRDefault="00225862">
            <w:pPr>
              <w:widowControl/>
              <w:spacing w:line="240" w:lineRule="exact"/>
              <w:jc w:val="center"/>
              <w:rPr>
                <w:kern w:val="0"/>
                <w:sz w:val="18"/>
                <w:szCs w:val="18"/>
              </w:rPr>
            </w:pPr>
            <w:r>
              <w:rPr>
                <w:rFonts w:hint="eastAsia"/>
                <w:kern w:val="0"/>
                <w:sz w:val="18"/>
                <w:szCs w:val="18"/>
              </w:rPr>
              <w:t>受拉承载力设计值</w:t>
            </w:r>
            <w:r>
              <w:rPr>
                <w:i/>
                <w:iCs/>
                <w:kern w:val="0"/>
                <w:sz w:val="18"/>
                <w:szCs w:val="18"/>
              </w:rPr>
              <w:t>N</w:t>
            </w:r>
            <w:r>
              <w:rPr>
                <w:kern w:val="0"/>
                <w:sz w:val="18"/>
                <w:szCs w:val="18"/>
              </w:rPr>
              <w:t>(</w:t>
            </w:r>
            <w:proofErr w:type="spellStart"/>
            <w:r>
              <w:rPr>
                <w:kern w:val="0"/>
                <w:sz w:val="18"/>
                <w:szCs w:val="18"/>
              </w:rPr>
              <w:t>kN</w:t>
            </w:r>
            <w:proofErr w:type="spellEnd"/>
            <w:r>
              <w:rPr>
                <w:kern w:val="0"/>
                <w:sz w:val="18"/>
                <w:szCs w:val="18"/>
              </w:rPr>
              <w:t>)</w:t>
            </w:r>
          </w:p>
        </w:tc>
        <w:tc>
          <w:tcPr>
            <w:tcW w:w="33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07E5" w:rsidRDefault="00225862">
            <w:pPr>
              <w:widowControl/>
              <w:spacing w:line="240" w:lineRule="exact"/>
              <w:jc w:val="center"/>
              <w:rPr>
                <w:kern w:val="0"/>
                <w:sz w:val="18"/>
                <w:szCs w:val="18"/>
              </w:rPr>
            </w:pPr>
            <w:r>
              <w:rPr>
                <w:rFonts w:hint="eastAsia"/>
                <w:kern w:val="0"/>
                <w:sz w:val="18"/>
                <w:szCs w:val="18"/>
              </w:rPr>
              <w:t>受压承载力设计值</w:t>
            </w:r>
            <w:proofErr w:type="spellStart"/>
            <w:r>
              <w:rPr>
                <w:i/>
                <w:iCs/>
                <w:kern w:val="0"/>
                <w:sz w:val="18"/>
                <w:szCs w:val="18"/>
              </w:rPr>
              <w:t>R</w:t>
            </w:r>
            <w:r>
              <w:rPr>
                <w:kern w:val="0"/>
                <w:sz w:val="18"/>
                <w:szCs w:val="18"/>
                <w:vertAlign w:val="subscript"/>
              </w:rPr>
              <w:t>p</w:t>
            </w:r>
            <w:proofErr w:type="spellEnd"/>
            <w:r>
              <w:rPr>
                <w:kern w:val="0"/>
                <w:sz w:val="18"/>
                <w:szCs w:val="18"/>
              </w:rPr>
              <w:t>(</w:t>
            </w:r>
            <w:proofErr w:type="spellStart"/>
            <w:r>
              <w:rPr>
                <w:kern w:val="0"/>
                <w:sz w:val="18"/>
                <w:szCs w:val="18"/>
              </w:rPr>
              <w:t>kN</w:t>
            </w:r>
            <w:proofErr w:type="spellEnd"/>
            <w:r>
              <w:rPr>
                <w:kern w:val="0"/>
                <w:sz w:val="18"/>
                <w:szCs w:val="18"/>
              </w:rPr>
              <w:t>)</w:t>
            </w:r>
          </w:p>
        </w:tc>
        <w:tc>
          <w:tcPr>
            <w:tcW w:w="3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07E5" w:rsidRDefault="00225862">
            <w:pPr>
              <w:widowControl/>
              <w:spacing w:line="240" w:lineRule="exact"/>
              <w:jc w:val="center"/>
              <w:rPr>
                <w:kern w:val="0"/>
                <w:sz w:val="18"/>
                <w:szCs w:val="18"/>
              </w:rPr>
            </w:pPr>
            <w:r>
              <w:rPr>
                <w:rFonts w:hint="eastAsia"/>
                <w:kern w:val="0"/>
                <w:sz w:val="18"/>
                <w:szCs w:val="18"/>
              </w:rPr>
              <w:t>理论重量</w:t>
            </w:r>
            <w:r>
              <w:rPr>
                <w:kern w:val="0"/>
                <w:sz w:val="18"/>
                <w:szCs w:val="18"/>
              </w:rPr>
              <w:t>(kg/m)</w:t>
            </w:r>
          </w:p>
        </w:tc>
      </w:tr>
      <w:tr w:rsidR="000107E5">
        <w:trPr>
          <w:trHeight w:val="280"/>
        </w:trPr>
        <w:tc>
          <w:tcPr>
            <w:tcW w:w="447" w:type="pct"/>
            <w:vMerge/>
            <w:tcBorders>
              <w:top w:val="single" w:sz="4" w:space="0" w:color="auto"/>
              <w:left w:val="single" w:sz="4" w:space="0" w:color="auto"/>
              <w:bottom w:val="single" w:sz="4" w:space="0" w:color="000000"/>
              <w:right w:val="single" w:sz="4" w:space="0" w:color="auto"/>
            </w:tcBorders>
            <w:vAlign w:val="center"/>
          </w:tcPr>
          <w:p w:rsidR="000107E5" w:rsidRDefault="000107E5">
            <w:pPr>
              <w:widowControl/>
              <w:spacing w:line="280" w:lineRule="exact"/>
              <w:jc w:val="left"/>
              <w:rPr>
                <w:kern w:val="0"/>
                <w:sz w:val="18"/>
                <w:szCs w:val="18"/>
              </w:rPr>
            </w:pPr>
          </w:p>
        </w:tc>
        <w:tc>
          <w:tcPr>
            <w:tcW w:w="226" w:type="pct"/>
            <w:vMerge/>
            <w:tcBorders>
              <w:top w:val="single" w:sz="4" w:space="0" w:color="auto"/>
              <w:left w:val="single" w:sz="4" w:space="0" w:color="auto"/>
              <w:bottom w:val="single" w:sz="4" w:space="0" w:color="auto"/>
              <w:right w:val="single" w:sz="4" w:space="0" w:color="auto"/>
            </w:tcBorders>
            <w:vAlign w:val="center"/>
          </w:tcPr>
          <w:p w:rsidR="000107E5" w:rsidRDefault="000107E5">
            <w:pPr>
              <w:widowControl/>
              <w:spacing w:line="280" w:lineRule="exact"/>
              <w:jc w:val="left"/>
              <w:rPr>
                <w:kern w:val="0"/>
                <w:sz w:val="18"/>
                <w:szCs w:val="18"/>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0107E5" w:rsidRDefault="000107E5">
            <w:pPr>
              <w:widowControl/>
              <w:spacing w:line="280" w:lineRule="exact"/>
              <w:jc w:val="left"/>
              <w:rPr>
                <w:kern w:val="0"/>
                <w:sz w:val="18"/>
                <w:szCs w:val="18"/>
              </w:rPr>
            </w:pPr>
          </w:p>
        </w:tc>
        <w:tc>
          <w:tcPr>
            <w:tcW w:w="310" w:type="pct"/>
            <w:vMerge/>
            <w:tcBorders>
              <w:top w:val="single" w:sz="4" w:space="0" w:color="auto"/>
              <w:left w:val="single" w:sz="4" w:space="0" w:color="auto"/>
              <w:bottom w:val="single" w:sz="4" w:space="0" w:color="auto"/>
              <w:right w:val="single" w:sz="4" w:space="0" w:color="auto"/>
            </w:tcBorders>
            <w:vAlign w:val="center"/>
          </w:tcPr>
          <w:p w:rsidR="000107E5" w:rsidRDefault="000107E5">
            <w:pPr>
              <w:widowControl/>
              <w:spacing w:line="280" w:lineRule="exact"/>
              <w:jc w:val="left"/>
              <w:rPr>
                <w:kern w:val="0"/>
                <w:sz w:val="18"/>
                <w:szCs w:val="18"/>
              </w:rPr>
            </w:pPr>
          </w:p>
        </w:tc>
        <w:tc>
          <w:tcPr>
            <w:tcW w:w="325" w:type="pct"/>
            <w:vMerge/>
            <w:tcBorders>
              <w:top w:val="single" w:sz="4" w:space="0" w:color="auto"/>
              <w:left w:val="single" w:sz="4" w:space="0" w:color="auto"/>
              <w:bottom w:val="single" w:sz="4" w:space="0" w:color="auto"/>
              <w:right w:val="single" w:sz="4" w:space="0" w:color="auto"/>
            </w:tcBorders>
            <w:vAlign w:val="center"/>
          </w:tcPr>
          <w:p w:rsidR="000107E5" w:rsidRDefault="000107E5">
            <w:pPr>
              <w:widowControl/>
              <w:spacing w:line="280" w:lineRule="exact"/>
              <w:jc w:val="left"/>
              <w:rPr>
                <w:kern w:val="0"/>
                <w:sz w:val="18"/>
                <w:szCs w:val="18"/>
              </w:rPr>
            </w:pPr>
          </w:p>
        </w:tc>
        <w:tc>
          <w:tcPr>
            <w:tcW w:w="370" w:type="pct"/>
            <w:vMerge/>
            <w:tcBorders>
              <w:top w:val="single" w:sz="4" w:space="0" w:color="auto"/>
              <w:left w:val="single" w:sz="4" w:space="0" w:color="auto"/>
              <w:bottom w:val="single" w:sz="4" w:space="0" w:color="auto"/>
              <w:right w:val="single" w:sz="4" w:space="0" w:color="auto"/>
            </w:tcBorders>
            <w:vAlign w:val="center"/>
          </w:tcPr>
          <w:p w:rsidR="000107E5" w:rsidRDefault="000107E5">
            <w:pPr>
              <w:widowControl/>
              <w:spacing w:line="280" w:lineRule="exact"/>
              <w:jc w:val="left"/>
              <w:rPr>
                <w:kern w:val="0"/>
                <w:sz w:val="18"/>
                <w:szCs w:val="18"/>
              </w:rPr>
            </w:pPr>
          </w:p>
        </w:tc>
        <w:tc>
          <w:tcPr>
            <w:tcW w:w="314" w:type="pct"/>
            <w:vMerge/>
            <w:tcBorders>
              <w:top w:val="single" w:sz="4" w:space="0" w:color="auto"/>
              <w:left w:val="single" w:sz="4" w:space="0" w:color="auto"/>
              <w:bottom w:val="single" w:sz="4" w:space="0" w:color="auto"/>
              <w:right w:val="single" w:sz="4" w:space="0" w:color="auto"/>
            </w:tcBorders>
            <w:vAlign w:val="center"/>
          </w:tcPr>
          <w:p w:rsidR="000107E5" w:rsidRDefault="000107E5">
            <w:pPr>
              <w:widowControl/>
              <w:spacing w:line="280" w:lineRule="exact"/>
              <w:jc w:val="left"/>
              <w:rPr>
                <w:kern w:val="0"/>
                <w:sz w:val="18"/>
                <w:szCs w:val="18"/>
              </w:rPr>
            </w:pPr>
          </w:p>
        </w:tc>
        <w:tc>
          <w:tcPr>
            <w:tcW w:w="362" w:type="pct"/>
            <w:vMerge/>
            <w:tcBorders>
              <w:top w:val="single" w:sz="4" w:space="0" w:color="auto"/>
              <w:left w:val="single" w:sz="4" w:space="0" w:color="auto"/>
              <w:bottom w:val="single" w:sz="4" w:space="0" w:color="auto"/>
              <w:right w:val="single" w:sz="4" w:space="0" w:color="auto"/>
            </w:tcBorders>
            <w:vAlign w:val="center"/>
          </w:tcPr>
          <w:p w:rsidR="000107E5" w:rsidRDefault="000107E5">
            <w:pPr>
              <w:widowControl/>
              <w:spacing w:line="280" w:lineRule="exact"/>
              <w:jc w:val="left"/>
              <w:rPr>
                <w:kern w:val="0"/>
                <w:sz w:val="18"/>
                <w:szCs w:val="18"/>
              </w:rPr>
            </w:pPr>
          </w:p>
        </w:tc>
        <w:tc>
          <w:tcPr>
            <w:tcW w:w="338" w:type="pct"/>
            <w:vMerge/>
            <w:tcBorders>
              <w:top w:val="single" w:sz="4" w:space="0" w:color="auto"/>
              <w:left w:val="single" w:sz="4" w:space="0" w:color="auto"/>
              <w:bottom w:val="single" w:sz="4" w:space="0" w:color="auto"/>
              <w:right w:val="single" w:sz="4" w:space="0" w:color="auto"/>
            </w:tcBorders>
            <w:vAlign w:val="center"/>
          </w:tcPr>
          <w:p w:rsidR="000107E5" w:rsidRDefault="000107E5">
            <w:pPr>
              <w:widowControl/>
              <w:spacing w:line="280" w:lineRule="exact"/>
              <w:jc w:val="left"/>
              <w:rPr>
                <w:kern w:val="0"/>
                <w:sz w:val="18"/>
                <w:szCs w:val="18"/>
              </w:rPr>
            </w:pPr>
          </w:p>
        </w:tc>
        <w:tc>
          <w:tcPr>
            <w:tcW w:w="337" w:type="pct"/>
            <w:vMerge/>
            <w:tcBorders>
              <w:top w:val="single" w:sz="4" w:space="0" w:color="auto"/>
              <w:left w:val="single" w:sz="4" w:space="0" w:color="auto"/>
              <w:bottom w:val="single" w:sz="4" w:space="0" w:color="auto"/>
              <w:right w:val="single" w:sz="4" w:space="0" w:color="auto"/>
            </w:tcBorders>
            <w:vAlign w:val="center"/>
          </w:tcPr>
          <w:p w:rsidR="000107E5" w:rsidRDefault="000107E5">
            <w:pPr>
              <w:widowControl/>
              <w:spacing w:line="280" w:lineRule="exact"/>
              <w:jc w:val="left"/>
              <w:rPr>
                <w:kern w:val="0"/>
                <w:sz w:val="18"/>
                <w:szCs w:val="18"/>
              </w:rPr>
            </w:pPr>
          </w:p>
        </w:tc>
        <w:tc>
          <w:tcPr>
            <w:tcW w:w="338" w:type="pct"/>
            <w:vMerge/>
            <w:tcBorders>
              <w:top w:val="single" w:sz="4" w:space="0" w:color="auto"/>
              <w:left w:val="single" w:sz="4" w:space="0" w:color="auto"/>
              <w:bottom w:val="single" w:sz="4" w:space="0" w:color="auto"/>
              <w:right w:val="single" w:sz="4" w:space="0" w:color="auto"/>
            </w:tcBorders>
            <w:vAlign w:val="center"/>
          </w:tcPr>
          <w:p w:rsidR="000107E5" w:rsidRDefault="000107E5">
            <w:pPr>
              <w:widowControl/>
              <w:spacing w:line="280" w:lineRule="exact"/>
              <w:jc w:val="left"/>
              <w:rPr>
                <w:kern w:val="0"/>
                <w:sz w:val="18"/>
                <w:szCs w:val="18"/>
              </w:rPr>
            </w:pPr>
          </w:p>
        </w:tc>
        <w:tc>
          <w:tcPr>
            <w:tcW w:w="309" w:type="pct"/>
            <w:vMerge/>
            <w:tcBorders>
              <w:top w:val="single" w:sz="4" w:space="0" w:color="auto"/>
              <w:left w:val="single" w:sz="4" w:space="0" w:color="auto"/>
              <w:bottom w:val="single" w:sz="4" w:space="0" w:color="auto"/>
              <w:right w:val="single" w:sz="4" w:space="0" w:color="auto"/>
            </w:tcBorders>
            <w:vAlign w:val="center"/>
          </w:tcPr>
          <w:p w:rsidR="000107E5" w:rsidRDefault="000107E5">
            <w:pPr>
              <w:widowControl/>
              <w:spacing w:line="280" w:lineRule="exact"/>
              <w:jc w:val="left"/>
              <w:rPr>
                <w:kern w:val="0"/>
                <w:sz w:val="18"/>
                <w:szCs w:val="18"/>
              </w:rPr>
            </w:pPr>
          </w:p>
        </w:tc>
        <w:tc>
          <w:tcPr>
            <w:tcW w:w="309" w:type="pct"/>
            <w:vMerge/>
            <w:tcBorders>
              <w:top w:val="single" w:sz="4" w:space="0" w:color="auto"/>
              <w:left w:val="single" w:sz="4" w:space="0" w:color="auto"/>
              <w:bottom w:val="single" w:sz="4" w:space="0" w:color="auto"/>
              <w:right w:val="single" w:sz="4" w:space="0" w:color="auto"/>
            </w:tcBorders>
            <w:vAlign w:val="center"/>
          </w:tcPr>
          <w:p w:rsidR="000107E5" w:rsidRDefault="000107E5">
            <w:pPr>
              <w:widowControl/>
              <w:spacing w:line="280" w:lineRule="exact"/>
              <w:jc w:val="left"/>
              <w:rPr>
                <w:kern w:val="0"/>
                <w:sz w:val="18"/>
                <w:szCs w:val="18"/>
              </w:rPr>
            </w:pPr>
          </w:p>
        </w:tc>
        <w:tc>
          <w:tcPr>
            <w:tcW w:w="338" w:type="pct"/>
            <w:vMerge/>
            <w:tcBorders>
              <w:top w:val="single" w:sz="4" w:space="0" w:color="auto"/>
              <w:left w:val="single" w:sz="4" w:space="0" w:color="auto"/>
              <w:bottom w:val="single" w:sz="4" w:space="0" w:color="auto"/>
              <w:right w:val="single" w:sz="4" w:space="0" w:color="auto"/>
            </w:tcBorders>
            <w:vAlign w:val="center"/>
          </w:tcPr>
          <w:p w:rsidR="000107E5" w:rsidRDefault="000107E5">
            <w:pPr>
              <w:widowControl/>
              <w:spacing w:line="280" w:lineRule="exact"/>
              <w:jc w:val="left"/>
              <w:rPr>
                <w:kern w:val="0"/>
                <w:sz w:val="18"/>
                <w:szCs w:val="18"/>
              </w:rPr>
            </w:pPr>
          </w:p>
        </w:tc>
        <w:tc>
          <w:tcPr>
            <w:tcW w:w="335" w:type="pct"/>
            <w:vMerge/>
            <w:tcBorders>
              <w:top w:val="single" w:sz="4" w:space="0" w:color="auto"/>
              <w:left w:val="single" w:sz="4" w:space="0" w:color="auto"/>
              <w:bottom w:val="single" w:sz="4" w:space="0" w:color="auto"/>
              <w:right w:val="single" w:sz="4" w:space="0" w:color="auto"/>
            </w:tcBorders>
            <w:vAlign w:val="center"/>
          </w:tcPr>
          <w:p w:rsidR="000107E5" w:rsidRDefault="000107E5">
            <w:pPr>
              <w:widowControl/>
              <w:spacing w:line="280" w:lineRule="exact"/>
              <w:jc w:val="left"/>
              <w:rPr>
                <w:kern w:val="0"/>
                <w:sz w:val="18"/>
                <w:szCs w:val="18"/>
              </w:rPr>
            </w:pP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UHC400(95)</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7HC40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4.32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308</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76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65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88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200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259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3294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237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UHC400(95)</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7IC400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5.91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308</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86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89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120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206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206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289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536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3294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237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UHC400(95)</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10I400(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8.11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308</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100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122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165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215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765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3294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237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UHC400(95)</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13C400(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10.13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308</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113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152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205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224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254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356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995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3294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237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UHC400(105)</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7HC40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4.06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308</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76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63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85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212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197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3522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253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UHC400(105)</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7IC400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5.56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308</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86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87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117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219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219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307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536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3522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253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UHC400(105)</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10I400(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7.65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308</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100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120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162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228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346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765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3522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253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UHC400(105)</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13C400(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9.58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308</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113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150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202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378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995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3522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253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UHC450(95)</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8HC45</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4.25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358</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103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86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117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211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3834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275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UHC450(95)</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8IC450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5.81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358</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116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119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160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612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3834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275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UHC450(95)</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12φ10.7</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8.32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358</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139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170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230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252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269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377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918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3834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275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UHC450(95)</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15C450(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10.06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358</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154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205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276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260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407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1148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3834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275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UHC450(105)</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8HC45</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3.97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358</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104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84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114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224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314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4119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296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UHC450(105)</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8IC450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5.44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358</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117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116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157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256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250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350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612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4119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296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UHC450(105)</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12I450(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7.82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358</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139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168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226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268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286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400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918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4119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296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UHC450(105)</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15C450(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9.47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358</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154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202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273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308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1148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4119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296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UHC450(115)</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8HC45</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3.75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358</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105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82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111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263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333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4380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315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UHC450(115)</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8IC450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5.15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358</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118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114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154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264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370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612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4380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315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UHC450(115)</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12I450(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7.41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358</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139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165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222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282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302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423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918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4380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315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UHC450(115)</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15C450(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8.99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358</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154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200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269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456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1148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4380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315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UHC500(100)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11C500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4.87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406</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146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133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179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260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365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598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4548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327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UHC500(100)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11C500(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6.64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406</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166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182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245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289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407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842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4548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327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UHC500(100)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11I500(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8.85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406</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193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242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326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301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455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1169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4548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327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lastRenderedPageBreak/>
              <w:t>UHC500(100)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13C500(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10.18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406</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209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277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374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309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344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482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1381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4548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327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UHC500(110)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11C500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4.56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406</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147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130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176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598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4877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350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UHC500(110)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11C500(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6.23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406</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167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179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241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307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308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842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4877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350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UHC500(110)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11I500(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8.33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406</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193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239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323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344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482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1169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4877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350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UHC500(110)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13C500(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9.60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406</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210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275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371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364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510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1381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4877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350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UHC500(125)</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12C500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4.56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406</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153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137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185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307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653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5329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383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UHC500(125)</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12C500(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6.22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406</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174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188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254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336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343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480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918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5329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383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UHC500(125)</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12I500(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8.32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406</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201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252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340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350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536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1275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5329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383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UHC500(125)</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15C500(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10.05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406</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224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304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410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361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413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578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1594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5329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383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UHC500(135)</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12C500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4.35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406</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154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134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181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340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452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653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5602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402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UHC500(135)</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12C500(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5.95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406</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174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185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249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351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360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504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918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5602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402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UHC500(135)</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12I500(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7.97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406</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201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248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335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365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402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562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1275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5602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402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UHC500(135)</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15C500(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9.64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406</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223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300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405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377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607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1594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5602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402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UHC550(110)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12C550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4.42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456</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187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161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217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334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305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427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653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5503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395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UHC550(110)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12C550(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6.05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456</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212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221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298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346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340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476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918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5503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395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UHC550(110)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12I550(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8.09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456</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245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295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399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359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532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1275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5503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395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UHC550(110)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15C550(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9.79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456</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272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356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481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371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410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574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1594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5503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395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UHC550(125)</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14C550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4.68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456</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200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181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244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369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346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485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762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6040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434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UHC550(125)</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14C550(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6.39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456</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228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248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335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541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1071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6040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434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UHC550(125)</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14I550(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8.53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456</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264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332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448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398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605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1488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6040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434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UHC550(125)</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17C550(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10.05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456</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290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390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526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409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462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646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1806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6040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434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UHC550(145)</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14C550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4.27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456</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202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174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235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405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532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762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6677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480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UHC550(145)</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14C550(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5.84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456</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229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240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324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418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424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593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1071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6677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480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UHC550(145)</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14I550(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7.82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456</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263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323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435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473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662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1488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6677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480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lastRenderedPageBreak/>
              <w:t>UHC550(145)</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17C550(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9.24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456</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289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381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515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446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505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707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1806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6677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480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UHC600(110)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14C600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4.62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506</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238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208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281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374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342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479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762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6128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440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UHC600(110)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14C600(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6.31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506</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271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285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385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535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1071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6128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440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UHC600(110)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14I600(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8.42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506</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313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381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514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403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427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597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1488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6128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440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UHC600(110)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17C600(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9.93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506</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344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448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604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414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456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638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1806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6128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440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UHC600(130)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16C600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4.65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506</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255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229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309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424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395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553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870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6947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499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UHC600(130)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16C600(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6.35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506</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291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314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424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441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618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1224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6947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499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UHC600(130)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16I600(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8.48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506</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337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420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567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457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493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690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1700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6947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499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UHC600(130)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20C600(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10.24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506</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376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505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682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472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532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744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2125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6947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499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UHC600(160)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16C600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4.08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506</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259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217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293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483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450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630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870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8004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575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UHC600(160)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16C600(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5.59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506</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293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299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404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498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501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702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1224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8004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575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UHC600(160)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16I600(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7.50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506</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336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404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545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517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559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783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1700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8004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575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UHC600(160)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20C600(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9.09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506</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373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490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662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533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603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844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2125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8004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575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UHC700(110)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12C700(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4.62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590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350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301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406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450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408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571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918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7379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530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UHC700(110)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24C700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6.38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590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401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417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562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466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457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640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1306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7379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530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UHC700(110)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24I700(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8.60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590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466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561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758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487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513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718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1836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7379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530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UHC700(110)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24C700(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11.32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590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548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732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988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512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574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803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2550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7379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530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UHC700(130)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13C700(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4.40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590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373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317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428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512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463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649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995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8425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605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UHC700(130)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26C700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6.08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590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426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440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594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529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519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726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1414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8425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605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UHC700(130)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26φ10.7</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8.22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590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494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595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803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552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582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814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1989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8425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605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UHC700(130)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26C700(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10.84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590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580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780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1053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579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650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911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2763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8425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605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UHC700(150)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13C700(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3.98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590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382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308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416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565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506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709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995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9380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674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UHC700(160)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26C700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5.29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590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434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424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573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608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588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823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1414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9823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706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UHC700(160)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26I700(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7.19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590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500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579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782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631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658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921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1989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9823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706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UHC700(160)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26C700(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9.55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590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583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768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1037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659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736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1030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2763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9823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706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lastRenderedPageBreak/>
              <w:t>UHC800(110)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15C800(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4.92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690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498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438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592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530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484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678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1148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8629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620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UHC800(110)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15C800(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6.63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690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566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592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799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548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539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755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1594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8629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620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UHC800(110)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30I800(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9.11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690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667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812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1096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575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610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854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2295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8629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620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UHC800(110)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30C800(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11.94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690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787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1052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1421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605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682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955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3188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8629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620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UHC800(130)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16C800(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4.60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690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532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457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617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604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548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767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1224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9903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711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UHC800(130)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16C800(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6.21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690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602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620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837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624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609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852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1700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9903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711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UHC800(130)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32I800(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8.56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690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707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854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1153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653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688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963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2448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9903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711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UHC800(130)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32C800(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11.26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690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832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1116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1506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686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770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1077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3400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9903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711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UHC800(180)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16C800(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3.65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690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564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431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581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759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670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938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1224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12688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912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UHC800(180)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16C800(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4.95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690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629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589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795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780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741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1037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1700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12688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912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UHC800(180)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32I800(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6.89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690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728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824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1113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810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834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1168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2448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12688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912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UHC800(180)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32C800(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9.17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690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847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1098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1482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846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933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1306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3400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12688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912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UHC1000(130)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32C100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5.00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880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947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838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1131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791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724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1014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1741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12859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924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UHC1000(130)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32C1000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6.81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880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1084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1145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1545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820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810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1134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2448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12859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924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UHC1000(130)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32I1000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9.06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880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1259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1520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2052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855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905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1268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3400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12859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924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UHC1000(130)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32C1000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10.79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880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1396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1800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2430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883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972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1361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4189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12859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924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UHC1000(180)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32C100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3.90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880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1031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805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1087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1009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885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1239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1741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16781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1206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UHC1000(180)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32C1000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5.35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880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1160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1112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1501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1039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984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1378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2448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16781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1206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UHC1000(180)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32I1000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7.19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880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1328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1499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2024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1078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1097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1536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3400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16781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1206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UHC1000(180)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32C1000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8.63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880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1462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1798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2427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1107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1178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1649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4189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16781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1206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UHC1200(150)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30C1200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4.75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1060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1567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1338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1806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1096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990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1386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2295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17907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1286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UHC1200(150)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30C1200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6.41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1060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1778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1811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2445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1133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1102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1542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3188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32687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1286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UHC1200(150)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45I1200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9.14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1060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2134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2575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3476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1193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1263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1769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4781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17907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1286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UHC1200(150)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45C1200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10.87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1060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2367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3047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4113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1231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1356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1899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5891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17907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1286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lastRenderedPageBreak/>
              <w:t>UHC1200(250)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30C1200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3.23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1060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1785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1242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1677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1602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1362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1907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2295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27002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1940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UHC1200(250)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30C1200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4.40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1060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1976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1704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2301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1641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1501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2101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3188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27002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1940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UHC1200(250)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45I1200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6</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6.38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1060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2306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2488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3359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1707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1710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2394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4781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27002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1940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UHC1200(250)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45C1200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7.68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1060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2526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3000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4050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1750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1834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2568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5891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27002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1940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UHC1300(150)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24C1300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7</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4.82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1160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1904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1627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2196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1202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1087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1522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2550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19612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1409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UHC1300(150)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48C10.7</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7</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6.71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1160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2195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2273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3068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1248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1224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1714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3672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19612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1409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UHC1300(150)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48I1300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8.93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1160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2547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3021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4079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1302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1368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1916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5100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19612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1409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UHC1300(150)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48C1300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10.64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1160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2824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3579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4832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1343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1469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2057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6283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19612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1409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UHC1300(250)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24C1300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7</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3.25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1160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2202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1524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2058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1771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1496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2095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2550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29845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2144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UHC1300(250)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48C1300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7</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4.58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1160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2469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2163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2920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1820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1668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2335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3672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29845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2144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UHC1300(250)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48I1300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6.18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1160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2797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2939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3967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1879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1854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2595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5100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29845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2144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UHC1300(250)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48C1300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7.44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1160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3061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3546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4788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1926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1988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2783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6283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29845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2144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UHC1400(150)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25C1400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7</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4.63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1260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2231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1846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2493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1301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1164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1630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2656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21318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1532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UHC1400(150)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50C1400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7</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6.46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1260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2565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2584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3489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1349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1310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1834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3825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21318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1532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UHC1400(150)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50I1400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8.62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1260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2969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3444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4649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1406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1463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2049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5313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21318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1532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UHC1400(150)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50C1400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10.27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1260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3287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4088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5519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1450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1571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2200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6545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21318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1532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UHC1400(250)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25φ12.6</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7</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3.10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1260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2626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1741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2350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1933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1607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2249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2656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32687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2348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UHC1400(250)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50C1400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7</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4.37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1260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2933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2472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3338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1985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1788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2503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3825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32687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2348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UHC1400(250)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III</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50I1400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5.91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1260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3313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3363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4541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2047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1985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2779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5313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32687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2348 </w:t>
            </w:r>
          </w:p>
        </w:tc>
      </w:tr>
      <w:tr w:rsidR="000107E5">
        <w:trPr>
          <w:trHeight w:val="300"/>
        </w:trPr>
        <w:tc>
          <w:tcPr>
            <w:tcW w:w="447" w:type="pct"/>
            <w:tcBorders>
              <w:top w:val="nil"/>
              <w:left w:val="single" w:sz="4" w:space="0" w:color="auto"/>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UHC1400(250)</w:t>
            </w:r>
          </w:p>
        </w:tc>
        <w:tc>
          <w:tcPr>
            <w:tcW w:w="226"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IV</w:t>
            </w:r>
          </w:p>
        </w:tc>
        <w:tc>
          <w:tcPr>
            <w:tcW w:w="342"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50C1400</w:t>
            </w:r>
          </w:p>
        </w:tc>
        <w:tc>
          <w:tcPr>
            <w:tcW w:w="31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8</w:t>
            </w:r>
          </w:p>
        </w:tc>
        <w:tc>
          <w:tcPr>
            <w:tcW w:w="32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7.12 </w:t>
            </w:r>
          </w:p>
        </w:tc>
        <w:tc>
          <w:tcPr>
            <w:tcW w:w="370"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1260</w:t>
            </w:r>
          </w:p>
        </w:tc>
        <w:tc>
          <w:tcPr>
            <w:tcW w:w="314"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3618 </w:t>
            </w:r>
          </w:p>
        </w:tc>
        <w:tc>
          <w:tcPr>
            <w:tcW w:w="362"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4064 </w:t>
            </w:r>
          </w:p>
        </w:tc>
        <w:tc>
          <w:tcPr>
            <w:tcW w:w="338" w:type="pct"/>
            <w:tcBorders>
              <w:top w:val="nil"/>
              <w:left w:val="nil"/>
              <w:bottom w:val="single" w:sz="4" w:space="0" w:color="auto"/>
              <w:right w:val="single" w:sz="4" w:space="0" w:color="auto"/>
            </w:tcBorders>
            <w:shd w:val="clear" w:color="000000" w:fill="FFFFFF"/>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5486 </w:t>
            </w:r>
          </w:p>
        </w:tc>
        <w:tc>
          <w:tcPr>
            <w:tcW w:w="337"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2096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2128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2979 </w:t>
            </w:r>
          </w:p>
        </w:tc>
        <w:tc>
          <w:tcPr>
            <w:tcW w:w="309"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6545 </w:t>
            </w:r>
          </w:p>
        </w:tc>
        <w:tc>
          <w:tcPr>
            <w:tcW w:w="338"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32687 </w:t>
            </w:r>
          </w:p>
        </w:tc>
        <w:tc>
          <w:tcPr>
            <w:tcW w:w="335" w:type="pct"/>
            <w:tcBorders>
              <w:top w:val="nil"/>
              <w:left w:val="nil"/>
              <w:bottom w:val="single" w:sz="4" w:space="0" w:color="auto"/>
              <w:right w:val="single" w:sz="4" w:space="0" w:color="auto"/>
            </w:tcBorders>
            <w:shd w:val="clear" w:color="auto" w:fill="auto"/>
            <w:vAlign w:val="center"/>
          </w:tcPr>
          <w:p w:rsidR="000107E5" w:rsidRDefault="00225862">
            <w:pPr>
              <w:widowControl/>
              <w:spacing w:before="100" w:beforeAutospacing="1" w:after="100" w:afterAutospacing="1" w:line="280" w:lineRule="exact"/>
              <w:jc w:val="center"/>
              <w:rPr>
                <w:kern w:val="0"/>
                <w:sz w:val="18"/>
                <w:szCs w:val="18"/>
              </w:rPr>
            </w:pPr>
            <w:r>
              <w:rPr>
                <w:kern w:val="0"/>
                <w:sz w:val="18"/>
                <w:szCs w:val="18"/>
              </w:rPr>
              <w:t xml:space="preserve">2348 </w:t>
            </w:r>
          </w:p>
        </w:tc>
      </w:tr>
    </w:tbl>
    <w:p w:rsidR="000107E5" w:rsidRDefault="00225862">
      <w:pPr>
        <w:rPr>
          <w:kern w:val="0"/>
        </w:rPr>
      </w:pPr>
      <w:r>
        <w:rPr>
          <w:noProof/>
          <w:kern w:val="0"/>
        </w:rPr>
        <mc:AlternateContent>
          <mc:Choice Requires="wps">
            <w:drawing>
              <wp:anchor distT="0" distB="0" distL="114300" distR="114300" simplePos="0" relativeHeight="251656704" behindDoc="0" locked="0" layoutInCell="1" allowOverlap="1">
                <wp:simplePos x="0" y="0"/>
                <wp:positionH relativeFrom="column">
                  <wp:posOffset>3115310</wp:posOffset>
                </wp:positionH>
                <wp:positionV relativeFrom="paragraph">
                  <wp:posOffset>366395</wp:posOffset>
                </wp:positionV>
                <wp:extent cx="3400425" cy="0"/>
                <wp:effectExtent l="0" t="7620" r="3175" b="11430"/>
                <wp:wrapNone/>
                <wp:docPr id="9" name="直线 28"/>
                <wp:cNvGraphicFramePr/>
                <a:graphic xmlns:a="http://schemas.openxmlformats.org/drawingml/2006/main">
                  <a:graphicData uri="http://schemas.microsoft.com/office/word/2010/wordprocessingShape">
                    <wps:wsp>
                      <wps:cNvCnPr/>
                      <wps:spPr>
                        <a:xfrm>
                          <a:off x="0" y="0"/>
                          <a:ext cx="3400425" cy="0"/>
                        </a:xfrm>
                        <a:prstGeom prst="line">
                          <a:avLst/>
                        </a:prstGeom>
                        <a:ln w="1587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线 28" o:spid="_x0000_s1026" o:spt="20" style="position:absolute;left:0pt;margin-left:245.3pt;margin-top:28.85pt;height:0pt;width:267.75pt;z-index:251669504;mso-width-relative:page;mso-height-relative:page;" filled="f" stroked="t" coordsize="21600,21600" o:gfxdata="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aZx3vYAAAACgEA&#10;AA8AAAAAAAAAAQAgAAAAIgAAAGRycy9kb3ducmV2LnhtbFBLAQIUABQAAAAIAIdO4kCZstzs4QEA&#10;ANEDAAAOAAAAAAAAAAEAIAAAACcBAABkcnMvZTJvRG9jLnhtbFBLBQYAAAAABgAGAFkBAAB6BQAA&#10;AAA=&#10;">
                <v:fill on="f" focussize="0,0"/>
                <v:stroke weight="1.25pt" color="#000000" joinstyle="round"/>
                <v:imagedata o:title=""/>
                <o:lock v:ext="edit" aspectratio="f"/>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666750</wp:posOffset>
                </wp:positionH>
                <wp:positionV relativeFrom="paragraph">
                  <wp:posOffset>149225</wp:posOffset>
                </wp:positionV>
                <wp:extent cx="4067175" cy="0"/>
                <wp:effectExtent l="0" t="0" r="0" b="0"/>
                <wp:wrapNone/>
                <wp:docPr id="8" name="直线 22"/>
                <wp:cNvGraphicFramePr/>
                <a:graphic xmlns:a="http://schemas.openxmlformats.org/drawingml/2006/main">
                  <a:graphicData uri="http://schemas.microsoft.com/office/word/2010/wordprocessingShape">
                    <wps:wsp>
                      <wps:cNvCnPr/>
                      <wps:spPr>
                        <a:xfrm>
                          <a:off x="0" y="0"/>
                          <a:ext cx="4067175" cy="0"/>
                        </a:xfrm>
                        <a:prstGeom prst="line">
                          <a:avLst/>
                        </a:prstGeom>
                        <a:ln>
                          <a:noFill/>
                        </a:ln>
                      </wps:spPr>
                      <wps:bodyPr/>
                    </wps:wsp>
                  </a:graphicData>
                </a:graphic>
              </wp:anchor>
            </w:drawing>
          </mc:Choice>
          <mc:Fallback xmlns:wpsCustomData="http://www.wps.cn/officeDocument/2013/wpsCustomData" xmlns:w15="http://schemas.microsoft.com/office/word/2012/wordml">
            <w:pict>
              <v:line id="直线 22" o:spid="_x0000_s1026" o:spt="20" style="position:absolute;left:0pt;margin-left:52.5pt;margin-top:11.75pt;height:0pt;width:320.25pt;z-index:251668480;mso-width-relative:page;mso-height-relative:page;" filled="f" stroked="f" coordsize="21600,21600" o:gfxdata="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fPQ5FtcAAAAJAQAADwAAAAAAAAABACAAAAAiAAAAZHJzL2Rvd25y&#10;ZXYueG1sUEsBAhQAFAAAAAgAh07iQON1M/KNAQAAGwMAAA4AAAAAAAAAAQAgAAAAJgEAAGRycy9l&#10;Mm9Eb2MueG1sUEsFBgAAAAAGAAYAWQEAACUFAAAAAA==&#10;">
                <v:fill on="f" focussize="0,0"/>
                <v:stroke on="f"/>
                <v:imagedata o:title=""/>
                <o:lock v:ext="edit" aspectratio="f"/>
              </v:line>
            </w:pict>
          </mc:Fallback>
        </mc:AlternateContent>
      </w:r>
    </w:p>
    <w:sectPr w:rsidR="000107E5">
      <w:pgSz w:w="16839" w:h="11907" w:orient="landscape"/>
      <w:pgMar w:top="1418" w:right="1418" w:bottom="1134" w:left="1134" w:header="1418" w:footer="567"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862" w:rsidRDefault="00225862">
      <w:r>
        <w:separator/>
      </w:r>
    </w:p>
  </w:endnote>
  <w:endnote w:type="continuationSeparator" w:id="0">
    <w:p w:rsidR="00225862" w:rsidRDefault="0022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ËÎÌå">
    <w:altName w:val="Arial"/>
    <w:charset w:val="00"/>
    <w:family w:val="swiss"/>
    <w:pitch w:val="default"/>
    <w:sig w:usb0="00000000" w:usb1="00000000" w:usb2="00000000" w:usb3="00000000" w:csb0="00000001" w:csb1="00000000"/>
  </w:font>
  <w:font w:name="BatangChe">
    <w:altName w:val="Malgun Gothic"/>
    <w:panose1 w:val="02030609000101010101"/>
    <w:charset w:val="81"/>
    <w:family w:val="modern"/>
    <w:pitch w:val="fixed"/>
    <w:sig w:usb0="B00002AF" w:usb1="69D77CFB" w:usb2="00000030" w:usb3="00000000" w:csb0="0008009F" w:csb1="00000000"/>
  </w:font>
  <w:font w:name="ºÚÌå">
    <w:altName w:val="Arial"/>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E5" w:rsidRDefault="00225862">
    <w:pPr>
      <w:pStyle w:val="aff"/>
      <w:rPr>
        <w:rStyle w:val="af8"/>
      </w:rPr>
    </w:pPr>
    <w:r>
      <w:fldChar w:fldCharType="begin"/>
    </w:r>
    <w:r>
      <w:rPr>
        <w:rStyle w:val="af8"/>
      </w:rPr>
      <w:instrText xml:space="preserve">PAGE  </w:instrText>
    </w:r>
    <w:r>
      <w:fldChar w:fldCharType="separate"/>
    </w:r>
    <w:r>
      <w:rPr>
        <w:rStyle w:val="af8"/>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E5" w:rsidRDefault="00225862">
    <w:pPr>
      <w:pStyle w:val="afff3"/>
      <w:rPr>
        <w:rStyle w:val="af8"/>
      </w:rPr>
    </w:pPr>
    <w:r>
      <w:fldChar w:fldCharType="begin"/>
    </w:r>
    <w:r>
      <w:rPr>
        <w:rStyle w:val="af8"/>
      </w:rPr>
      <w:instrText xml:space="preserve">PAGE  </w:instrText>
    </w:r>
    <w:r>
      <w:fldChar w:fldCharType="separate"/>
    </w:r>
    <w:r>
      <w:rPr>
        <w:rStyle w:val="af8"/>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E5" w:rsidRDefault="00225862">
    <w:pPr>
      <w:pStyle w:val="aff"/>
      <w:rPr>
        <w:rStyle w:val="af8"/>
      </w:rPr>
    </w:pPr>
    <w:r>
      <w:fldChar w:fldCharType="begin"/>
    </w:r>
    <w:r>
      <w:rPr>
        <w:rStyle w:val="af8"/>
      </w:rPr>
      <w:instrText xml:space="preserve">PAGE  </w:instrText>
    </w:r>
    <w:r>
      <w:fldChar w:fldCharType="separate"/>
    </w:r>
    <w:r w:rsidR="00BA0A94">
      <w:rPr>
        <w:rStyle w:val="af8"/>
        <w:noProof/>
      </w:rPr>
      <w:t>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E5" w:rsidRDefault="00225862">
    <w:pPr>
      <w:pStyle w:val="afff3"/>
      <w:rPr>
        <w:rStyle w:val="af8"/>
      </w:rPr>
    </w:pPr>
    <w:r>
      <w:fldChar w:fldCharType="begin"/>
    </w:r>
    <w:r>
      <w:rPr>
        <w:rStyle w:val="af8"/>
      </w:rPr>
      <w:instrText xml:space="preserve">PAGE  </w:instrText>
    </w:r>
    <w:r>
      <w:fldChar w:fldCharType="separate"/>
    </w:r>
    <w:r w:rsidR="00BA0A94">
      <w:rPr>
        <w:rStyle w:val="af8"/>
        <w:noProof/>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E5" w:rsidRDefault="00225862">
    <w:pPr>
      <w:pStyle w:val="aff"/>
      <w:rPr>
        <w:rStyle w:val="af8"/>
      </w:rPr>
    </w:pPr>
    <w:r>
      <w:fldChar w:fldCharType="begin"/>
    </w:r>
    <w:r>
      <w:rPr>
        <w:rStyle w:val="af8"/>
      </w:rPr>
      <w:instrText xml:space="preserve">PAGE  </w:instrText>
    </w:r>
    <w:r>
      <w:fldChar w:fldCharType="separate"/>
    </w:r>
    <w:r w:rsidR="00BA0A94">
      <w:rPr>
        <w:rStyle w:val="af8"/>
        <w:noProof/>
      </w:rPr>
      <w:t>12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E5" w:rsidRDefault="00225862">
    <w:pPr>
      <w:pStyle w:val="afff3"/>
      <w:rPr>
        <w:rStyle w:val="af8"/>
      </w:rPr>
    </w:pPr>
    <w:r>
      <w:fldChar w:fldCharType="begin"/>
    </w:r>
    <w:r>
      <w:rPr>
        <w:rStyle w:val="af8"/>
      </w:rPr>
      <w:instrText xml:space="preserve">PAGE  </w:instrText>
    </w:r>
    <w:r>
      <w:fldChar w:fldCharType="separate"/>
    </w:r>
    <w:r w:rsidR="00BA0A94">
      <w:rPr>
        <w:rStyle w:val="af8"/>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862" w:rsidRDefault="00225862">
      <w:r>
        <w:separator/>
      </w:r>
    </w:p>
  </w:footnote>
  <w:footnote w:type="continuationSeparator" w:id="0">
    <w:p w:rsidR="00225862" w:rsidRDefault="00225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E5" w:rsidRDefault="00225862">
    <w:pPr>
      <w:pStyle w:val="afff5"/>
      <w:tabs>
        <w:tab w:val="clear" w:pos="4154"/>
        <w:tab w:val="clear" w:pos="8306"/>
      </w:tabs>
    </w:pPr>
    <w:r>
      <w:t>Q/321183 XXB 003-2003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E5" w:rsidRDefault="00225862">
    <w:pPr>
      <w:pStyle w:val="afff1"/>
    </w:pPr>
    <w:r>
      <w:t>Q/321183 XXB 003-2003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E5" w:rsidRDefault="00225862">
    <w:pPr>
      <w:pStyle w:val="afff6"/>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E5" w:rsidRDefault="00225862">
    <w:pPr>
      <w:pStyle w:val="afff5"/>
      <w:tabs>
        <w:tab w:val="clear" w:pos="4154"/>
        <w:tab w:val="clear" w:pos="8306"/>
      </w:tabs>
      <w:ind w:leftChars="50" w:left="105"/>
      <w:rPr>
        <w:rFonts w:ascii="黑体"/>
      </w:rPr>
    </w:pPr>
    <w:r>
      <w:rPr>
        <w:rFonts w:ascii="黑体"/>
      </w:rPr>
      <w:t>T/JSJCXH-X-XXXX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E5" w:rsidRDefault="00225862">
    <w:pPr>
      <w:pStyle w:val="21"/>
      <w:wordWrap w:val="0"/>
      <w:snapToGrid w:val="0"/>
      <w:spacing w:before="0" w:line="480" w:lineRule="auto"/>
      <w:ind w:right="-1"/>
      <w:rPr>
        <w:rFonts w:ascii="黑体"/>
        <w:sz w:val="21"/>
        <w:szCs w:val="21"/>
      </w:rPr>
    </w:pPr>
    <w:r>
      <w:rPr>
        <w:rFonts w:ascii="黑体"/>
        <w:sz w:val="21"/>
        <w:szCs w:val="21"/>
      </w:rPr>
      <w:t>T/JSJCXH-X-XXXX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E5" w:rsidRDefault="00225862">
    <w:pPr>
      <w:pStyle w:val="afff5"/>
      <w:tabs>
        <w:tab w:val="clear" w:pos="4154"/>
        <w:tab w:val="clear" w:pos="8306"/>
      </w:tabs>
      <w:rPr>
        <w:rFonts w:ascii="黑体"/>
      </w:rPr>
    </w:pPr>
    <w:r>
      <w:rPr>
        <w:rFonts w:ascii="黑体"/>
      </w:rPr>
      <w:t>T/JSJCXH-X-XXXX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E5" w:rsidRDefault="00225862">
    <w:pPr>
      <w:pStyle w:val="21"/>
      <w:snapToGrid w:val="0"/>
      <w:spacing w:before="0" w:line="480" w:lineRule="auto"/>
      <w:ind w:right="-1"/>
      <w:rPr>
        <w:rFonts w:ascii="黑体"/>
        <w:sz w:val="21"/>
        <w:szCs w:val="21"/>
      </w:rPr>
    </w:pPr>
    <w:r>
      <w:rPr>
        <w:rFonts w:ascii="黑体"/>
        <w:sz w:val="21"/>
        <w:szCs w:val="21"/>
      </w:rPr>
      <w:t>T/JSJCXH-X-XXXX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pStyle w:val="Style2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0000000B"/>
    <w:multiLevelType w:val="multilevel"/>
    <w:tmpl w:val="0000000B"/>
    <w:lvl w:ilvl="0">
      <w:start w:val="1"/>
      <w:numFmt w:val="lowerLetter"/>
      <w:pStyle w:val="a0"/>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2">
    <w:nsid w:val="0000000C"/>
    <w:multiLevelType w:val="multilevel"/>
    <w:tmpl w:val="0000000C"/>
    <w:lvl w:ilvl="0">
      <w:start w:val="1"/>
      <w:numFmt w:val="decimal"/>
      <w:pStyle w:val="a1"/>
      <w:lvlText w:val="%1、"/>
      <w:lvlJc w:val="left"/>
      <w:pPr>
        <w:tabs>
          <w:tab w:val="left" w:pos="360"/>
        </w:tabs>
        <w:ind w:left="360" w:hanging="360"/>
      </w:pPr>
      <w:rPr>
        <w:rFonts w:hint="eastAsia"/>
      </w:rPr>
    </w:lvl>
    <w:lvl w:ilvl="1">
      <w:start w:val="4"/>
      <w:numFmt w:val="decimal"/>
      <w:lvlText w:val="%2．"/>
      <w:lvlJc w:val="left"/>
      <w:pPr>
        <w:tabs>
          <w:tab w:val="left" w:pos="1140"/>
        </w:tabs>
        <w:ind w:left="1140" w:hanging="720"/>
      </w:pPr>
      <w:rPr>
        <w:rFonts w:hint="eastAsia"/>
      </w:rPr>
    </w:lvl>
    <w:lvl w:ilvl="2">
      <w:start w:val="1"/>
      <w:numFmt w:val="lowerLetter"/>
      <w:lvlText w:val="%3．"/>
      <w:lvlJc w:val="left"/>
      <w:pPr>
        <w:tabs>
          <w:tab w:val="left" w:pos="1800"/>
        </w:tabs>
        <w:ind w:left="1800" w:hanging="960"/>
      </w:pPr>
      <w:rPr>
        <w:rFonts w:ascii="仿宋_GB2312" w:hint="eastAsia"/>
      </w:rPr>
    </w:lvl>
    <w:lvl w:ilvl="3">
      <w:start w:val="1"/>
      <w:numFmt w:val="decimal"/>
      <w:lvlText w:val="%4"/>
      <w:lvlJc w:val="left"/>
      <w:pPr>
        <w:tabs>
          <w:tab w:val="left" w:pos="1620"/>
        </w:tabs>
        <w:ind w:left="1620" w:hanging="360"/>
      </w:pPr>
      <w:rPr>
        <w:rFonts w:hint="eastAsia"/>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D"/>
    <w:multiLevelType w:val="multilevel"/>
    <w:tmpl w:val="0000000D"/>
    <w:lvl w:ilvl="0">
      <w:start w:val="1"/>
      <w:numFmt w:val="decimal"/>
      <w:lvlText w:val="%1、"/>
      <w:lvlJc w:val="left"/>
      <w:pPr>
        <w:tabs>
          <w:tab w:val="left" w:pos="360"/>
        </w:tabs>
        <w:ind w:left="360" w:hanging="360"/>
      </w:pPr>
      <w:rPr>
        <w:rFonts w:hint="eastAsia"/>
      </w:rPr>
    </w:lvl>
    <w:lvl w:ilvl="1">
      <w:start w:val="1"/>
      <w:numFmt w:val="lowerLetter"/>
      <w:pStyle w:val="a2"/>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0E"/>
    <w:multiLevelType w:val="multilevel"/>
    <w:tmpl w:val="0000000E"/>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
    <w:nsid w:val="0000000F"/>
    <w:multiLevelType w:val="multilevel"/>
    <w:tmpl w:val="0000000F"/>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pStyle w:val="a8"/>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nsid w:val="01EA6ABF"/>
    <w:multiLevelType w:val="singleLevel"/>
    <w:tmpl w:val="01EA6ABF"/>
    <w:lvl w:ilvl="0">
      <w:start w:val="1"/>
      <w:numFmt w:val="lowerLetter"/>
      <w:suff w:val="space"/>
      <w:lvlText w:val="%1)"/>
      <w:lvlJc w:val="left"/>
    </w:lvl>
  </w:abstractNum>
  <w:abstractNum w:abstractNumId="7">
    <w:nsid w:val="557C2AF5"/>
    <w:multiLevelType w:val="multilevel"/>
    <w:tmpl w:val="557C2AF5"/>
    <w:lvl w:ilvl="0">
      <w:start w:val="1"/>
      <w:numFmt w:val="decimal"/>
      <w:pStyle w:val="a9"/>
      <w:suff w:val="nothing"/>
      <w:lvlText w:val="图%1　"/>
      <w:lvlJc w:val="left"/>
      <w:pPr>
        <w:ind w:left="3885"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white" strokecolor="white">
      <v:fill color="white"/>
      <v:stroke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AE9"/>
    <w:rsid w:val="00010679"/>
    <w:rsid w:val="000107E5"/>
    <w:rsid w:val="00010AEC"/>
    <w:rsid w:val="00024F47"/>
    <w:rsid w:val="000345E3"/>
    <w:rsid w:val="0004513C"/>
    <w:rsid w:val="000543A7"/>
    <w:rsid w:val="00062C72"/>
    <w:rsid w:val="00072A66"/>
    <w:rsid w:val="000732D0"/>
    <w:rsid w:val="0007382D"/>
    <w:rsid w:val="000804B3"/>
    <w:rsid w:val="0008384A"/>
    <w:rsid w:val="0008404C"/>
    <w:rsid w:val="0008406B"/>
    <w:rsid w:val="00085E39"/>
    <w:rsid w:val="00091C80"/>
    <w:rsid w:val="000B482D"/>
    <w:rsid w:val="000C2CC7"/>
    <w:rsid w:val="000C3762"/>
    <w:rsid w:val="000C4E88"/>
    <w:rsid w:val="000D1266"/>
    <w:rsid w:val="000E7381"/>
    <w:rsid w:val="001009F5"/>
    <w:rsid w:val="00100B7F"/>
    <w:rsid w:val="0010585A"/>
    <w:rsid w:val="00105CF5"/>
    <w:rsid w:val="00111B72"/>
    <w:rsid w:val="001136DA"/>
    <w:rsid w:val="001148B5"/>
    <w:rsid w:val="00115814"/>
    <w:rsid w:val="00122123"/>
    <w:rsid w:val="001225AC"/>
    <w:rsid w:val="001303BC"/>
    <w:rsid w:val="00131823"/>
    <w:rsid w:val="00133659"/>
    <w:rsid w:val="00137568"/>
    <w:rsid w:val="001400FC"/>
    <w:rsid w:val="00155082"/>
    <w:rsid w:val="00163A51"/>
    <w:rsid w:val="00163EDA"/>
    <w:rsid w:val="00172A27"/>
    <w:rsid w:val="00172FAE"/>
    <w:rsid w:val="00175980"/>
    <w:rsid w:val="00185CA4"/>
    <w:rsid w:val="001863E1"/>
    <w:rsid w:val="00187742"/>
    <w:rsid w:val="00192BC9"/>
    <w:rsid w:val="00193E63"/>
    <w:rsid w:val="00197808"/>
    <w:rsid w:val="001B3028"/>
    <w:rsid w:val="001B69EA"/>
    <w:rsid w:val="001C342F"/>
    <w:rsid w:val="001C587F"/>
    <w:rsid w:val="001C6711"/>
    <w:rsid w:val="001D02F4"/>
    <w:rsid w:val="001D1039"/>
    <w:rsid w:val="001D3445"/>
    <w:rsid w:val="001D7653"/>
    <w:rsid w:val="001E1E28"/>
    <w:rsid w:val="001E42F8"/>
    <w:rsid w:val="001E7306"/>
    <w:rsid w:val="001F7F18"/>
    <w:rsid w:val="002008EF"/>
    <w:rsid w:val="00212718"/>
    <w:rsid w:val="0021378B"/>
    <w:rsid w:val="00221C48"/>
    <w:rsid w:val="00221D2B"/>
    <w:rsid w:val="00225862"/>
    <w:rsid w:val="00225F6E"/>
    <w:rsid w:val="00234626"/>
    <w:rsid w:val="00237ED6"/>
    <w:rsid w:val="002473EB"/>
    <w:rsid w:val="0025078E"/>
    <w:rsid w:val="00252E9D"/>
    <w:rsid w:val="00253BF0"/>
    <w:rsid w:val="00260765"/>
    <w:rsid w:val="0026328D"/>
    <w:rsid w:val="00270093"/>
    <w:rsid w:val="00284FCC"/>
    <w:rsid w:val="002912D6"/>
    <w:rsid w:val="002A4CAF"/>
    <w:rsid w:val="002B4ACA"/>
    <w:rsid w:val="002B6E33"/>
    <w:rsid w:val="002D29BB"/>
    <w:rsid w:val="002D6866"/>
    <w:rsid w:val="002F11F1"/>
    <w:rsid w:val="002F641F"/>
    <w:rsid w:val="002F6440"/>
    <w:rsid w:val="0030135E"/>
    <w:rsid w:val="003013F7"/>
    <w:rsid w:val="003301D8"/>
    <w:rsid w:val="00333CE1"/>
    <w:rsid w:val="00335A58"/>
    <w:rsid w:val="00340747"/>
    <w:rsid w:val="00340B03"/>
    <w:rsid w:val="003421D2"/>
    <w:rsid w:val="003432E9"/>
    <w:rsid w:val="00344A63"/>
    <w:rsid w:val="0035150C"/>
    <w:rsid w:val="00354C94"/>
    <w:rsid w:val="0035774D"/>
    <w:rsid w:val="0036037A"/>
    <w:rsid w:val="00364E62"/>
    <w:rsid w:val="00372ACB"/>
    <w:rsid w:val="003766FC"/>
    <w:rsid w:val="00381465"/>
    <w:rsid w:val="00381CD7"/>
    <w:rsid w:val="00382BFC"/>
    <w:rsid w:val="00386861"/>
    <w:rsid w:val="003A1F01"/>
    <w:rsid w:val="003A3C0A"/>
    <w:rsid w:val="003B226F"/>
    <w:rsid w:val="003B49AD"/>
    <w:rsid w:val="003C004E"/>
    <w:rsid w:val="003C1BED"/>
    <w:rsid w:val="003C5453"/>
    <w:rsid w:val="003C73D1"/>
    <w:rsid w:val="003D1078"/>
    <w:rsid w:val="003D25FA"/>
    <w:rsid w:val="003D3809"/>
    <w:rsid w:val="003E635D"/>
    <w:rsid w:val="003F2314"/>
    <w:rsid w:val="003F7C8D"/>
    <w:rsid w:val="00403FF8"/>
    <w:rsid w:val="004051E8"/>
    <w:rsid w:val="00405E0E"/>
    <w:rsid w:val="004063B7"/>
    <w:rsid w:val="004077E8"/>
    <w:rsid w:val="00411FC5"/>
    <w:rsid w:val="00412194"/>
    <w:rsid w:val="0042032D"/>
    <w:rsid w:val="00421EE6"/>
    <w:rsid w:val="00425E70"/>
    <w:rsid w:val="0043377A"/>
    <w:rsid w:val="004437BE"/>
    <w:rsid w:val="00445DC5"/>
    <w:rsid w:val="004467A6"/>
    <w:rsid w:val="00453A7C"/>
    <w:rsid w:val="0045458E"/>
    <w:rsid w:val="00462F2F"/>
    <w:rsid w:val="00465940"/>
    <w:rsid w:val="00482A06"/>
    <w:rsid w:val="0048310F"/>
    <w:rsid w:val="004951B4"/>
    <w:rsid w:val="004A3117"/>
    <w:rsid w:val="004A43F3"/>
    <w:rsid w:val="004A4C1D"/>
    <w:rsid w:val="004A5739"/>
    <w:rsid w:val="004A5B04"/>
    <w:rsid w:val="004B05B2"/>
    <w:rsid w:val="004B1F6C"/>
    <w:rsid w:val="004B253E"/>
    <w:rsid w:val="004B7D24"/>
    <w:rsid w:val="004C3791"/>
    <w:rsid w:val="004C6B5A"/>
    <w:rsid w:val="004D130C"/>
    <w:rsid w:val="004D5D94"/>
    <w:rsid w:val="004E192A"/>
    <w:rsid w:val="004E3B3D"/>
    <w:rsid w:val="004E5328"/>
    <w:rsid w:val="004F002B"/>
    <w:rsid w:val="00502CC6"/>
    <w:rsid w:val="005059C9"/>
    <w:rsid w:val="00507506"/>
    <w:rsid w:val="00511222"/>
    <w:rsid w:val="00513343"/>
    <w:rsid w:val="0051585D"/>
    <w:rsid w:val="0052494B"/>
    <w:rsid w:val="00530ECC"/>
    <w:rsid w:val="00541B52"/>
    <w:rsid w:val="00541CCF"/>
    <w:rsid w:val="00543393"/>
    <w:rsid w:val="00556E9A"/>
    <w:rsid w:val="005572EE"/>
    <w:rsid w:val="00560EAA"/>
    <w:rsid w:val="005628D7"/>
    <w:rsid w:val="00564A85"/>
    <w:rsid w:val="00571399"/>
    <w:rsid w:val="00572D82"/>
    <w:rsid w:val="00576ECF"/>
    <w:rsid w:val="00581C7F"/>
    <w:rsid w:val="0058372F"/>
    <w:rsid w:val="00586E65"/>
    <w:rsid w:val="00587665"/>
    <w:rsid w:val="00593441"/>
    <w:rsid w:val="005936CA"/>
    <w:rsid w:val="005A1BCA"/>
    <w:rsid w:val="005A2BC6"/>
    <w:rsid w:val="005A51D1"/>
    <w:rsid w:val="005A6AE1"/>
    <w:rsid w:val="005B312A"/>
    <w:rsid w:val="005B4E28"/>
    <w:rsid w:val="005C2855"/>
    <w:rsid w:val="005C42B6"/>
    <w:rsid w:val="005C4DDF"/>
    <w:rsid w:val="005C5B9A"/>
    <w:rsid w:val="005D5C93"/>
    <w:rsid w:val="00604CED"/>
    <w:rsid w:val="0062052E"/>
    <w:rsid w:val="00623B90"/>
    <w:rsid w:val="00624F0B"/>
    <w:rsid w:val="0063131E"/>
    <w:rsid w:val="00642343"/>
    <w:rsid w:val="00646B5A"/>
    <w:rsid w:val="00647643"/>
    <w:rsid w:val="00655237"/>
    <w:rsid w:val="00656885"/>
    <w:rsid w:val="00661CF9"/>
    <w:rsid w:val="00663EC6"/>
    <w:rsid w:val="00667D7D"/>
    <w:rsid w:val="00673761"/>
    <w:rsid w:val="00674B0A"/>
    <w:rsid w:val="006759F9"/>
    <w:rsid w:val="00676BB0"/>
    <w:rsid w:val="00676BC3"/>
    <w:rsid w:val="0069277E"/>
    <w:rsid w:val="00692830"/>
    <w:rsid w:val="00696A75"/>
    <w:rsid w:val="006A0657"/>
    <w:rsid w:val="006A0E6F"/>
    <w:rsid w:val="006A205C"/>
    <w:rsid w:val="006A6B22"/>
    <w:rsid w:val="006B41E2"/>
    <w:rsid w:val="006C757A"/>
    <w:rsid w:val="006D30A6"/>
    <w:rsid w:val="006D6440"/>
    <w:rsid w:val="006E10D1"/>
    <w:rsid w:val="006E2DC5"/>
    <w:rsid w:val="006F1115"/>
    <w:rsid w:val="006F28EC"/>
    <w:rsid w:val="006F2CC1"/>
    <w:rsid w:val="007018B4"/>
    <w:rsid w:val="0070541F"/>
    <w:rsid w:val="0070634E"/>
    <w:rsid w:val="00707CF2"/>
    <w:rsid w:val="00716DAF"/>
    <w:rsid w:val="00720EAD"/>
    <w:rsid w:val="00727893"/>
    <w:rsid w:val="0073052F"/>
    <w:rsid w:val="00741E45"/>
    <w:rsid w:val="0074504C"/>
    <w:rsid w:val="007546CC"/>
    <w:rsid w:val="00754F42"/>
    <w:rsid w:val="00762FFC"/>
    <w:rsid w:val="007648C2"/>
    <w:rsid w:val="0076782B"/>
    <w:rsid w:val="00775B08"/>
    <w:rsid w:val="00775FAD"/>
    <w:rsid w:val="00780DEC"/>
    <w:rsid w:val="00782162"/>
    <w:rsid w:val="0079036D"/>
    <w:rsid w:val="00793ED8"/>
    <w:rsid w:val="00795B7B"/>
    <w:rsid w:val="007A0918"/>
    <w:rsid w:val="007A20AD"/>
    <w:rsid w:val="007A71DB"/>
    <w:rsid w:val="007B5CE4"/>
    <w:rsid w:val="007B7D89"/>
    <w:rsid w:val="007C688B"/>
    <w:rsid w:val="007C7A56"/>
    <w:rsid w:val="007D0132"/>
    <w:rsid w:val="007D4011"/>
    <w:rsid w:val="007E26A8"/>
    <w:rsid w:val="007E368C"/>
    <w:rsid w:val="007E64AA"/>
    <w:rsid w:val="007F60D0"/>
    <w:rsid w:val="007F6B04"/>
    <w:rsid w:val="00801E17"/>
    <w:rsid w:val="008131AF"/>
    <w:rsid w:val="00820802"/>
    <w:rsid w:val="0082133D"/>
    <w:rsid w:val="0082291E"/>
    <w:rsid w:val="00824B1F"/>
    <w:rsid w:val="00834407"/>
    <w:rsid w:val="00851C08"/>
    <w:rsid w:val="00852DF6"/>
    <w:rsid w:val="0085475E"/>
    <w:rsid w:val="00854A55"/>
    <w:rsid w:val="00856DC9"/>
    <w:rsid w:val="00857915"/>
    <w:rsid w:val="00865708"/>
    <w:rsid w:val="00870E6C"/>
    <w:rsid w:val="008719A7"/>
    <w:rsid w:val="008735AA"/>
    <w:rsid w:val="008778FC"/>
    <w:rsid w:val="0088286F"/>
    <w:rsid w:val="008846DC"/>
    <w:rsid w:val="0088512B"/>
    <w:rsid w:val="0089768D"/>
    <w:rsid w:val="008A4178"/>
    <w:rsid w:val="008B4C01"/>
    <w:rsid w:val="008C5599"/>
    <w:rsid w:val="008C5F0C"/>
    <w:rsid w:val="008C63C5"/>
    <w:rsid w:val="008D17C4"/>
    <w:rsid w:val="008D532B"/>
    <w:rsid w:val="008D5A1F"/>
    <w:rsid w:val="008D5AC6"/>
    <w:rsid w:val="008D7053"/>
    <w:rsid w:val="008E4425"/>
    <w:rsid w:val="008E787A"/>
    <w:rsid w:val="008F4CD6"/>
    <w:rsid w:val="008F6D81"/>
    <w:rsid w:val="008F7654"/>
    <w:rsid w:val="00911D4A"/>
    <w:rsid w:val="00912A9A"/>
    <w:rsid w:val="00913347"/>
    <w:rsid w:val="00923633"/>
    <w:rsid w:val="0092456B"/>
    <w:rsid w:val="009428AF"/>
    <w:rsid w:val="00945171"/>
    <w:rsid w:val="009466DE"/>
    <w:rsid w:val="00946C33"/>
    <w:rsid w:val="00952169"/>
    <w:rsid w:val="00966547"/>
    <w:rsid w:val="009869A3"/>
    <w:rsid w:val="00987138"/>
    <w:rsid w:val="0099541C"/>
    <w:rsid w:val="009958CE"/>
    <w:rsid w:val="009972B6"/>
    <w:rsid w:val="009A0DE3"/>
    <w:rsid w:val="009A1720"/>
    <w:rsid w:val="009A401D"/>
    <w:rsid w:val="009B1C9B"/>
    <w:rsid w:val="009C03A0"/>
    <w:rsid w:val="009D5BCA"/>
    <w:rsid w:val="009D74A4"/>
    <w:rsid w:val="009E0EC5"/>
    <w:rsid w:val="009E0EE2"/>
    <w:rsid w:val="009E5563"/>
    <w:rsid w:val="009E7BF8"/>
    <w:rsid w:val="009F5BA7"/>
    <w:rsid w:val="00A006D3"/>
    <w:rsid w:val="00A03725"/>
    <w:rsid w:val="00A31F4F"/>
    <w:rsid w:val="00A34C53"/>
    <w:rsid w:val="00A37DB1"/>
    <w:rsid w:val="00A453C6"/>
    <w:rsid w:val="00A46D00"/>
    <w:rsid w:val="00A5665B"/>
    <w:rsid w:val="00A63BFF"/>
    <w:rsid w:val="00A72A10"/>
    <w:rsid w:val="00A75EDA"/>
    <w:rsid w:val="00A81396"/>
    <w:rsid w:val="00A90E2F"/>
    <w:rsid w:val="00AA2CB3"/>
    <w:rsid w:val="00AB2753"/>
    <w:rsid w:val="00AB7219"/>
    <w:rsid w:val="00AC07D4"/>
    <w:rsid w:val="00AC3F77"/>
    <w:rsid w:val="00AC6B69"/>
    <w:rsid w:val="00AD0A8B"/>
    <w:rsid w:val="00AD7312"/>
    <w:rsid w:val="00AE1DD1"/>
    <w:rsid w:val="00AE39A0"/>
    <w:rsid w:val="00AF6671"/>
    <w:rsid w:val="00B01B08"/>
    <w:rsid w:val="00B03584"/>
    <w:rsid w:val="00B0530E"/>
    <w:rsid w:val="00B05AF2"/>
    <w:rsid w:val="00B07B37"/>
    <w:rsid w:val="00B200C1"/>
    <w:rsid w:val="00B24DD3"/>
    <w:rsid w:val="00B5548B"/>
    <w:rsid w:val="00B62C5D"/>
    <w:rsid w:val="00B665B8"/>
    <w:rsid w:val="00B72583"/>
    <w:rsid w:val="00B725A7"/>
    <w:rsid w:val="00B729F4"/>
    <w:rsid w:val="00B75B1D"/>
    <w:rsid w:val="00B81442"/>
    <w:rsid w:val="00B82AA2"/>
    <w:rsid w:val="00B838F2"/>
    <w:rsid w:val="00B870A4"/>
    <w:rsid w:val="00B90FDF"/>
    <w:rsid w:val="00BA0A94"/>
    <w:rsid w:val="00BA6C5E"/>
    <w:rsid w:val="00BB1156"/>
    <w:rsid w:val="00BB58F5"/>
    <w:rsid w:val="00BC02C0"/>
    <w:rsid w:val="00BC12A3"/>
    <w:rsid w:val="00BC1729"/>
    <w:rsid w:val="00BC395E"/>
    <w:rsid w:val="00BC4DD6"/>
    <w:rsid w:val="00BD0DA7"/>
    <w:rsid w:val="00BD3B83"/>
    <w:rsid w:val="00BD3BA6"/>
    <w:rsid w:val="00BD5380"/>
    <w:rsid w:val="00BD5B5E"/>
    <w:rsid w:val="00BD7B70"/>
    <w:rsid w:val="00BE302F"/>
    <w:rsid w:val="00BE74F4"/>
    <w:rsid w:val="00BF1B23"/>
    <w:rsid w:val="00BF2EBB"/>
    <w:rsid w:val="00C02F5C"/>
    <w:rsid w:val="00C13755"/>
    <w:rsid w:val="00C14316"/>
    <w:rsid w:val="00C233D0"/>
    <w:rsid w:val="00C23A8D"/>
    <w:rsid w:val="00C247EB"/>
    <w:rsid w:val="00C25109"/>
    <w:rsid w:val="00C2521C"/>
    <w:rsid w:val="00C3313C"/>
    <w:rsid w:val="00C5251B"/>
    <w:rsid w:val="00C62A12"/>
    <w:rsid w:val="00C646F2"/>
    <w:rsid w:val="00C74698"/>
    <w:rsid w:val="00C81F11"/>
    <w:rsid w:val="00C932D0"/>
    <w:rsid w:val="00CB1102"/>
    <w:rsid w:val="00CB2AA3"/>
    <w:rsid w:val="00CC1EC0"/>
    <w:rsid w:val="00CC5B7B"/>
    <w:rsid w:val="00CD3806"/>
    <w:rsid w:val="00CE20BA"/>
    <w:rsid w:val="00CE2A0B"/>
    <w:rsid w:val="00CE7CC3"/>
    <w:rsid w:val="00CF2700"/>
    <w:rsid w:val="00D116C6"/>
    <w:rsid w:val="00D13E63"/>
    <w:rsid w:val="00D173C4"/>
    <w:rsid w:val="00D17B7C"/>
    <w:rsid w:val="00D212A0"/>
    <w:rsid w:val="00D2272A"/>
    <w:rsid w:val="00D22AAC"/>
    <w:rsid w:val="00D27930"/>
    <w:rsid w:val="00D33C8D"/>
    <w:rsid w:val="00D36735"/>
    <w:rsid w:val="00D4328A"/>
    <w:rsid w:val="00D43D6C"/>
    <w:rsid w:val="00D50842"/>
    <w:rsid w:val="00D54BE4"/>
    <w:rsid w:val="00D555BA"/>
    <w:rsid w:val="00D56125"/>
    <w:rsid w:val="00D569A3"/>
    <w:rsid w:val="00D56A24"/>
    <w:rsid w:val="00D607A3"/>
    <w:rsid w:val="00D76728"/>
    <w:rsid w:val="00D86E1B"/>
    <w:rsid w:val="00D870D0"/>
    <w:rsid w:val="00D92599"/>
    <w:rsid w:val="00DC0EE8"/>
    <w:rsid w:val="00DC7D60"/>
    <w:rsid w:val="00DD1B7E"/>
    <w:rsid w:val="00DD3B9E"/>
    <w:rsid w:val="00DD5CF5"/>
    <w:rsid w:val="00DD6C8A"/>
    <w:rsid w:val="00DF3B5C"/>
    <w:rsid w:val="00E10B06"/>
    <w:rsid w:val="00E15393"/>
    <w:rsid w:val="00E17E90"/>
    <w:rsid w:val="00E204F5"/>
    <w:rsid w:val="00E20824"/>
    <w:rsid w:val="00E22517"/>
    <w:rsid w:val="00E235B2"/>
    <w:rsid w:val="00E30536"/>
    <w:rsid w:val="00E30741"/>
    <w:rsid w:val="00E3252E"/>
    <w:rsid w:val="00E33198"/>
    <w:rsid w:val="00E4004D"/>
    <w:rsid w:val="00E50776"/>
    <w:rsid w:val="00E50841"/>
    <w:rsid w:val="00E54D8C"/>
    <w:rsid w:val="00E57EA4"/>
    <w:rsid w:val="00E641DA"/>
    <w:rsid w:val="00E95293"/>
    <w:rsid w:val="00EB32CE"/>
    <w:rsid w:val="00EB3B2F"/>
    <w:rsid w:val="00EC4591"/>
    <w:rsid w:val="00ED57D9"/>
    <w:rsid w:val="00ED5B8D"/>
    <w:rsid w:val="00ED6A92"/>
    <w:rsid w:val="00EE3498"/>
    <w:rsid w:val="00EF2300"/>
    <w:rsid w:val="00EF7D7D"/>
    <w:rsid w:val="00F02800"/>
    <w:rsid w:val="00F156A6"/>
    <w:rsid w:val="00F169A9"/>
    <w:rsid w:val="00F2389A"/>
    <w:rsid w:val="00F332D2"/>
    <w:rsid w:val="00F37060"/>
    <w:rsid w:val="00F53163"/>
    <w:rsid w:val="00F5473E"/>
    <w:rsid w:val="00F602E2"/>
    <w:rsid w:val="00F671F8"/>
    <w:rsid w:val="00F74875"/>
    <w:rsid w:val="00F74D79"/>
    <w:rsid w:val="00F76AFE"/>
    <w:rsid w:val="00F8390B"/>
    <w:rsid w:val="00F8493D"/>
    <w:rsid w:val="00F85F6D"/>
    <w:rsid w:val="00FA2651"/>
    <w:rsid w:val="00FA34F1"/>
    <w:rsid w:val="00FB1848"/>
    <w:rsid w:val="00FC459E"/>
    <w:rsid w:val="00FD16F2"/>
    <w:rsid w:val="00FD510B"/>
    <w:rsid w:val="00FE37EE"/>
    <w:rsid w:val="00FE6904"/>
    <w:rsid w:val="00FF132F"/>
    <w:rsid w:val="0B5B21BA"/>
    <w:rsid w:val="0D371C32"/>
    <w:rsid w:val="0FFF1EEA"/>
    <w:rsid w:val="151E33F3"/>
    <w:rsid w:val="1ACF485B"/>
    <w:rsid w:val="1D631577"/>
    <w:rsid w:val="2125216E"/>
    <w:rsid w:val="28D87CBD"/>
    <w:rsid w:val="2A903D27"/>
    <w:rsid w:val="324C32BD"/>
    <w:rsid w:val="336462FB"/>
    <w:rsid w:val="35EC4966"/>
    <w:rsid w:val="3A871250"/>
    <w:rsid w:val="40876499"/>
    <w:rsid w:val="49417BCE"/>
    <w:rsid w:val="4ACF4066"/>
    <w:rsid w:val="559D5F2C"/>
    <w:rsid w:val="5F294775"/>
    <w:rsid w:val="65F35211"/>
    <w:rsid w:val="6A3C3431"/>
    <w:rsid w:val="6B4F2634"/>
    <w:rsid w:val="6FF9676D"/>
    <w:rsid w:val="739C1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white">
      <v:fill color="white"/>
      <v:stroke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toc 2" w:semiHidden="0" w:uiPriority="39" w:qFormat="1"/>
    <w:lsdException w:name="annotation text"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line number"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iPriority="99" w:unhideWhenUsed="0" w:qFormat="1"/>
    <w:lsdException w:name="FollowedHyperlink" w:uiPriority="99" w:qFormat="1"/>
    <w:lsdException w:name="Strong" w:semiHidden="0" w:unhideWhenUsed="0" w:qFormat="1"/>
    <w:lsdException w:name="Emphasis" w:semiHidden="0" w:unhideWhenUsed="0" w:qFormat="1"/>
    <w:lsdException w:name="Document Map" w:semiHidden="0" w:unhideWhenUsed="0" w:qFormat="1"/>
    <w:lsdException w:name="Plain Text" w:semiHidden="0" w:unhideWhenUsed="0" w:qFormat="1"/>
    <w:lsdException w:name="HTML Top of Form" w:uiPriority="99"/>
    <w:lsdException w:name="HTML Bottom of Form" w:uiPriority="99"/>
    <w:lsdException w:name="HTML Preformatted"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semiHidden="0" w:unhideWhenUsed="0"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pPr>
      <w:widowControl w:val="0"/>
      <w:jc w:val="both"/>
    </w:pPr>
    <w:rPr>
      <w:kern w:val="2"/>
      <w:sz w:val="21"/>
      <w:szCs w:val="24"/>
    </w:rPr>
  </w:style>
  <w:style w:type="paragraph" w:styleId="1">
    <w:name w:val="heading 1"/>
    <w:basedOn w:val="aa"/>
    <w:next w:val="aa"/>
    <w:qFormat/>
    <w:pPr>
      <w:keepNext/>
      <w:keepLines/>
      <w:spacing w:before="320" w:after="320"/>
      <w:jc w:val="left"/>
      <w:outlineLvl w:val="0"/>
    </w:pPr>
    <w:rPr>
      <w:rFonts w:ascii="黑体" w:eastAsia="黑体" w:hAnsi="黑体" w:cs="黑体"/>
      <w:kern w:val="44"/>
      <w:szCs w:val="21"/>
    </w:rPr>
  </w:style>
  <w:style w:type="paragraph" w:styleId="2">
    <w:name w:val="heading 2"/>
    <w:basedOn w:val="aa"/>
    <w:next w:val="aa"/>
    <w:qFormat/>
    <w:pPr>
      <w:keepNext/>
      <w:keepLines/>
      <w:spacing w:before="200" w:after="200"/>
      <w:jc w:val="left"/>
      <w:outlineLvl w:val="1"/>
    </w:pPr>
    <w:rPr>
      <w:rFonts w:ascii="黑体" w:eastAsia="黑体" w:hAnsi="黑体" w:cs="黑体"/>
      <w:szCs w:val="21"/>
    </w:rPr>
  </w:style>
  <w:style w:type="paragraph" w:styleId="3">
    <w:name w:val="heading 3"/>
    <w:basedOn w:val="aa"/>
    <w:next w:val="aa"/>
    <w:qFormat/>
    <w:pPr>
      <w:widowControl/>
      <w:autoSpaceDN w:val="0"/>
      <w:spacing w:line="360" w:lineRule="atLeast"/>
      <w:outlineLvl w:val="2"/>
    </w:pPr>
    <w:rPr>
      <w:rFonts w:ascii="宋体" w:hAnsi="宋体"/>
      <w:kern w:val="0"/>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Document Map"/>
    <w:basedOn w:val="aa"/>
    <w:link w:val="Char"/>
    <w:qFormat/>
    <w:rPr>
      <w:rFonts w:ascii="宋体"/>
      <w:sz w:val="18"/>
      <w:szCs w:val="18"/>
    </w:rPr>
  </w:style>
  <w:style w:type="paragraph" w:styleId="af">
    <w:name w:val="annotation text"/>
    <w:basedOn w:val="aa"/>
    <w:semiHidden/>
    <w:qFormat/>
    <w:pPr>
      <w:jc w:val="left"/>
    </w:pPr>
  </w:style>
  <w:style w:type="paragraph" w:styleId="af0">
    <w:name w:val="Body Text"/>
    <w:basedOn w:val="aa"/>
    <w:qFormat/>
    <w:pPr>
      <w:widowControl/>
      <w:spacing w:after="120"/>
      <w:jc w:val="left"/>
    </w:pPr>
    <w:rPr>
      <w:kern w:val="0"/>
      <w:sz w:val="20"/>
      <w:szCs w:val="20"/>
    </w:rPr>
  </w:style>
  <w:style w:type="paragraph" w:styleId="af1">
    <w:name w:val="Plain Text"/>
    <w:basedOn w:val="aa"/>
    <w:qFormat/>
    <w:rPr>
      <w:rFonts w:ascii="宋体" w:hAnsi="Courier New" w:cs="Courier New"/>
      <w:szCs w:val="21"/>
    </w:rPr>
  </w:style>
  <w:style w:type="paragraph" w:styleId="af2">
    <w:name w:val="Date"/>
    <w:basedOn w:val="aa"/>
    <w:next w:val="aa"/>
    <w:qFormat/>
    <w:pPr>
      <w:ind w:leftChars="2500" w:left="100"/>
    </w:pPr>
    <w:rPr>
      <w:rFonts w:eastAsia="仿宋_GB2312"/>
      <w:sz w:val="24"/>
    </w:rPr>
  </w:style>
  <w:style w:type="paragraph" w:styleId="af3">
    <w:name w:val="Balloon Text"/>
    <w:basedOn w:val="aa"/>
    <w:qFormat/>
    <w:rPr>
      <w:sz w:val="18"/>
      <w:szCs w:val="18"/>
    </w:rPr>
  </w:style>
  <w:style w:type="paragraph" w:styleId="af4">
    <w:name w:val="footer"/>
    <w:basedOn w:val="aa"/>
    <w:link w:val="Char0"/>
    <w:uiPriority w:val="99"/>
    <w:qFormat/>
    <w:pPr>
      <w:tabs>
        <w:tab w:val="center" w:pos="4153"/>
        <w:tab w:val="right" w:pos="8306"/>
      </w:tabs>
      <w:snapToGrid w:val="0"/>
      <w:jc w:val="left"/>
    </w:pPr>
    <w:rPr>
      <w:sz w:val="18"/>
      <w:szCs w:val="18"/>
    </w:rPr>
  </w:style>
  <w:style w:type="paragraph" w:styleId="af5">
    <w:name w:val="header"/>
    <w:basedOn w:val="aa"/>
    <w:qFormat/>
    <w:pPr>
      <w:pBdr>
        <w:bottom w:val="single" w:sz="6" w:space="1" w:color="auto"/>
      </w:pBdr>
      <w:tabs>
        <w:tab w:val="center" w:pos="4153"/>
        <w:tab w:val="right" w:pos="8306"/>
      </w:tabs>
      <w:snapToGrid w:val="0"/>
      <w:jc w:val="center"/>
    </w:pPr>
    <w:rPr>
      <w:sz w:val="18"/>
      <w:szCs w:val="18"/>
    </w:rPr>
  </w:style>
  <w:style w:type="paragraph" w:styleId="10">
    <w:name w:val="toc 1"/>
    <w:basedOn w:val="aa"/>
    <w:next w:val="aa"/>
    <w:uiPriority w:val="39"/>
    <w:qFormat/>
  </w:style>
  <w:style w:type="paragraph" w:styleId="20">
    <w:name w:val="toc 2"/>
    <w:basedOn w:val="aa"/>
    <w:next w:val="aa"/>
    <w:uiPriority w:val="39"/>
    <w:unhideWhenUsed/>
    <w:qFormat/>
    <w:pPr>
      <w:ind w:leftChars="200" w:left="420"/>
    </w:pPr>
  </w:style>
  <w:style w:type="paragraph" w:styleId="HTML">
    <w:name w:val="HTML Preformatted"/>
    <w:basedOn w:val="aa"/>
    <w:qFormat/>
    <w:rPr>
      <w:rFonts w:ascii="Courier New" w:hAnsi="Courier New" w:cs="Courier New"/>
      <w:sz w:val="20"/>
      <w:szCs w:val="20"/>
    </w:rPr>
  </w:style>
  <w:style w:type="paragraph" w:styleId="af6">
    <w:name w:val="annotation subject"/>
    <w:basedOn w:val="af"/>
    <w:next w:val="af"/>
    <w:qFormat/>
    <w:rPr>
      <w:b/>
      <w:bCs/>
    </w:rPr>
  </w:style>
  <w:style w:type="table" w:styleId="af7">
    <w:name w:val="Table Grid"/>
    <w:basedOn w:val="ac"/>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qFormat/>
    <w:rPr>
      <w:rFonts w:ascii="Times New Roman" w:eastAsia="宋体" w:hAnsi="Times New Roman"/>
      <w:sz w:val="18"/>
    </w:rPr>
  </w:style>
  <w:style w:type="character" w:styleId="af9">
    <w:name w:val="FollowedHyperlink"/>
    <w:basedOn w:val="ab"/>
    <w:uiPriority w:val="99"/>
    <w:semiHidden/>
    <w:unhideWhenUsed/>
    <w:qFormat/>
    <w:rPr>
      <w:color w:val="800080"/>
      <w:u w:val="single"/>
    </w:rPr>
  </w:style>
  <w:style w:type="character" w:styleId="afa">
    <w:name w:val="line number"/>
    <w:basedOn w:val="ab"/>
    <w:qFormat/>
  </w:style>
  <w:style w:type="character" w:styleId="afb">
    <w:name w:val="Hyperlink"/>
    <w:uiPriority w:val="99"/>
    <w:qFormat/>
    <w:rPr>
      <w:color w:val="0000FF"/>
      <w:u w:val="single"/>
    </w:rPr>
  </w:style>
  <w:style w:type="character" w:styleId="afc">
    <w:name w:val="annotation reference"/>
    <w:qFormat/>
    <w:rPr>
      <w:sz w:val="21"/>
      <w:szCs w:val="21"/>
    </w:rPr>
  </w:style>
  <w:style w:type="character" w:customStyle="1" w:styleId="Char">
    <w:name w:val="文档结构图 Char"/>
    <w:link w:val="ae"/>
    <w:qFormat/>
    <w:rPr>
      <w:rFonts w:ascii="宋体"/>
      <w:kern w:val="2"/>
      <w:sz w:val="18"/>
      <w:szCs w:val="18"/>
      <w:lang w:bidi="ar-SA"/>
    </w:rPr>
  </w:style>
  <w:style w:type="character" w:customStyle="1" w:styleId="afd">
    <w:name w:val="发布"/>
    <w:qFormat/>
    <w:rPr>
      <w:rFonts w:ascii="黑体" w:eastAsia="黑体"/>
      <w:spacing w:val="22"/>
      <w:w w:val="100"/>
      <w:position w:val="3"/>
      <w:sz w:val="28"/>
    </w:rPr>
  </w:style>
  <w:style w:type="character" w:customStyle="1" w:styleId="afe">
    <w:name w:val="样式 四号"/>
    <w:qFormat/>
    <w:rPr>
      <w:rFonts w:eastAsia="宋体"/>
      <w:sz w:val="28"/>
      <w:szCs w:val="32"/>
    </w:rPr>
  </w:style>
  <w:style w:type="paragraph" w:customStyle="1" w:styleId="aff">
    <w:name w:val="标准书脚_偶数页"/>
    <w:qFormat/>
    <w:pPr>
      <w:spacing w:before="120"/>
    </w:pPr>
    <w:rPr>
      <w:sz w:val="18"/>
    </w:rPr>
  </w:style>
  <w:style w:type="paragraph" w:customStyle="1" w:styleId="a7">
    <w:name w:val="一级条标题"/>
    <w:basedOn w:val="a2"/>
    <w:next w:val="aff0"/>
    <w:qFormat/>
    <w:pPr>
      <w:numPr>
        <w:ilvl w:val="2"/>
        <w:numId w:val="1"/>
      </w:numPr>
      <w:tabs>
        <w:tab w:val="left" w:pos="360"/>
      </w:tabs>
      <w:spacing w:beforeLines="0" w:afterLines="0"/>
      <w:outlineLvl w:val="2"/>
    </w:pPr>
  </w:style>
  <w:style w:type="paragraph" w:customStyle="1" w:styleId="a2">
    <w:name w:val="章标题"/>
    <w:next w:val="aff0"/>
    <w:qFormat/>
    <w:pPr>
      <w:numPr>
        <w:ilvl w:val="1"/>
        <w:numId w:val="2"/>
      </w:numPr>
      <w:spacing w:beforeLines="50" w:afterLines="50"/>
      <w:jc w:val="both"/>
      <w:outlineLvl w:val="1"/>
    </w:pPr>
    <w:rPr>
      <w:rFonts w:ascii="黑体" w:eastAsia="黑体"/>
      <w:sz w:val="21"/>
    </w:rPr>
  </w:style>
  <w:style w:type="paragraph" w:customStyle="1" w:styleId="aff0">
    <w:name w:val="段"/>
    <w:link w:val="Char1"/>
    <w:qFormat/>
    <w:pPr>
      <w:autoSpaceDE w:val="0"/>
      <w:autoSpaceDN w:val="0"/>
      <w:ind w:firstLineChars="200" w:firstLine="200"/>
      <w:jc w:val="both"/>
    </w:pPr>
    <w:rPr>
      <w:rFonts w:ascii="宋体"/>
      <w:sz w:val="21"/>
    </w:rPr>
  </w:style>
  <w:style w:type="paragraph" w:customStyle="1" w:styleId="Style28">
    <w:name w:val="_Style 28"/>
    <w:basedOn w:val="aa"/>
    <w:qFormat/>
    <w:pPr>
      <w:numPr>
        <w:ilvl w:val="6"/>
        <w:numId w:val="3"/>
      </w:numPr>
    </w:pPr>
  </w:style>
  <w:style w:type="paragraph" w:customStyle="1" w:styleId="a3">
    <w:name w:val="一级无标题条"/>
    <w:basedOn w:val="aa"/>
    <w:qFormat/>
    <w:pPr>
      <w:numPr>
        <w:ilvl w:val="2"/>
        <w:numId w:val="4"/>
      </w:numPr>
    </w:pPr>
  </w:style>
  <w:style w:type="paragraph" w:customStyle="1" w:styleId="p0">
    <w:name w:val="p0"/>
    <w:basedOn w:val="aa"/>
    <w:qFormat/>
    <w:pPr>
      <w:widowControl/>
    </w:pPr>
    <w:rPr>
      <w:kern w:val="0"/>
      <w:szCs w:val="21"/>
    </w:rPr>
  </w:style>
  <w:style w:type="paragraph" w:customStyle="1" w:styleId="aff1">
    <w:name w:val="封面一致性程度标识"/>
    <w:qFormat/>
    <w:pPr>
      <w:spacing w:before="440" w:line="400" w:lineRule="exact"/>
      <w:jc w:val="center"/>
    </w:pPr>
    <w:rPr>
      <w:rFonts w:ascii="宋体"/>
      <w:sz w:val="28"/>
    </w:rPr>
  </w:style>
  <w:style w:type="paragraph" w:customStyle="1" w:styleId="aff2">
    <w:name w:val="封面标准代替信息"/>
    <w:basedOn w:val="21"/>
    <w:qFormat/>
    <w:pPr>
      <w:spacing w:before="57"/>
    </w:pPr>
    <w:rPr>
      <w:rFonts w:ascii="宋体"/>
      <w:sz w:val="21"/>
    </w:rPr>
  </w:style>
  <w:style w:type="paragraph" w:customStyle="1" w:styleId="21">
    <w:name w:val="封面标准号2"/>
    <w:basedOn w:val="aa"/>
    <w:qFormat/>
    <w:pPr>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f3">
    <w:name w:val="标准正文"/>
    <w:basedOn w:val="aa"/>
    <w:qFormat/>
    <w:pPr>
      <w:widowControl/>
      <w:ind w:firstLine="420"/>
      <w:jc w:val="left"/>
    </w:pPr>
    <w:rPr>
      <w:rFonts w:ascii="宋体"/>
      <w:kern w:val="0"/>
      <w:szCs w:val="20"/>
    </w:rPr>
  </w:style>
  <w:style w:type="paragraph" w:customStyle="1" w:styleId="aff4">
    <w:name w:val="其他标准称谓"/>
    <w:qFormat/>
    <w:pPr>
      <w:spacing w:line="0" w:lineRule="atLeast"/>
      <w:jc w:val="distribute"/>
    </w:pPr>
    <w:rPr>
      <w:rFonts w:ascii="黑体" w:eastAsia="黑体" w:hAnsi="宋体"/>
      <w:sz w:val="52"/>
    </w:rPr>
  </w:style>
  <w:style w:type="paragraph" w:customStyle="1" w:styleId="a8">
    <w:name w:val="二级条标题"/>
    <w:basedOn w:val="a7"/>
    <w:next w:val="aff0"/>
    <w:qFormat/>
    <w:pPr>
      <w:numPr>
        <w:ilvl w:val="3"/>
      </w:numPr>
      <w:outlineLvl w:val="3"/>
    </w:pPr>
  </w:style>
  <w:style w:type="paragraph" w:customStyle="1" w:styleId="Style37">
    <w:name w:val="_Style 37"/>
    <w:basedOn w:val="aa"/>
    <w:qFormat/>
  </w:style>
  <w:style w:type="paragraph" w:customStyle="1" w:styleId="aff5">
    <w:name w:val="封面正文"/>
    <w:qFormat/>
    <w:pPr>
      <w:jc w:val="both"/>
    </w:pPr>
  </w:style>
  <w:style w:type="paragraph" w:customStyle="1" w:styleId="yiv1395799347msonormal">
    <w:name w:val="yiv1395799347msonormal"/>
    <w:basedOn w:val="aa"/>
    <w:qFormat/>
    <w:pPr>
      <w:widowControl/>
      <w:spacing w:before="100" w:beforeAutospacing="1" w:after="100" w:afterAutospacing="1"/>
      <w:jc w:val="left"/>
    </w:pPr>
    <w:rPr>
      <w:rFonts w:ascii="宋体" w:hAnsi="宋体" w:cs="宋体"/>
      <w:kern w:val="0"/>
      <w:sz w:val="24"/>
    </w:rPr>
  </w:style>
  <w:style w:type="paragraph" w:customStyle="1" w:styleId="aff6">
    <w:name w:val="三级无"/>
    <w:basedOn w:val="aff7"/>
    <w:qFormat/>
    <w:rPr>
      <w:rFonts w:ascii="宋体" w:eastAsia="宋体"/>
    </w:rPr>
  </w:style>
  <w:style w:type="paragraph" w:customStyle="1" w:styleId="aff7">
    <w:name w:val="三级条标题"/>
    <w:basedOn w:val="a8"/>
    <w:next w:val="aff0"/>
    <w:qFormat/>
    <w:pPr>
      <w:numPr>
        <w:ilvl w:val="0"/>
        <w:numId w:val="0"/>
      </w:numPr>
      <w:outlineLvl w:val="4"/>
    </w:pPr>
  </w:style>
  <w:style w:type="paragraph" w:customStyle="1" w:styleId="aff8">
    <w:name w:val="封面标准文稿编辑信息"/>
    <w:qFormat/>
    <w:pPr>
      <w:spacing w:before="180" w:line="180" w:lineRule="exact"/>
      <w:jc w:val="center"/>
    </w:pPr>
    <w:rPr>
      <w:rFonts w:ascii="宋体"/>
      <w:sz w:val="21"/>
    </w:rPr>
  </w:style>
  <w:style w:type="paragraph" w:customStyle="1" w:styleId="aff9">
    <w:name w:val="实施日期"/>
    <w:basedOn w:val="affa"/>
    <w:qFormat/>
    <w:pPr>
      <w:jc w:val="right"/>
    </w:pPr>
  </w:style>
  <w:style w:type="paragraph" w:customStyle="1" w:styleId="affa">
    <w:name w:val="发布日期"/>
    <w:qFormat/>
    <w:rPr>
      <w:rFonts w:eastAsia="黑体"/>
      <w:sz w:val="28"/>
    </w:rPr>
  </w:style>
  <w:style w:type="paragraph" w:customStyle="1" w:styleId="affb">
    <w:name w:val="封面标准文稿类别"/>
    <w:qFormat/>
    <w:pPr>
      <w:spacing w:before="440" w:line="400" w:lineRule="exact"/>
      <w:jc w:val="center"/>
    </w:pPr>
    <w:rPr>
      <w:rFonts w:ascii="宋体"/>
      <w:sz w:val="24"/>
    </w:rPr>
  </w:style>
  <w:style w:type="paragraph" w:customStyle="1" w:styleId="affc">
    <w:name w:val="封面标准英文名称"/>
    <w:qFormat/>
    <w:pPr>
      <w:widowControl w:val="0"/>
      <w:spacing w:before="370" w:line="400" w:lineRule="exact"/>
      <w:jc w:val="center"/>
    </w:pPr>
    <w:rPr>
      <w:sz w:val="28"/>
    </w:rPr>
  </w:style>
  <w:style w:type="paragraph" w:customStyle="1" w:styleId="affd">
    <w:name w:val="文献分类号"/>
    <w:qFormat/>
    <w:pPr>
      <w:widowControl w:val="0"/>
      <w:textAlignment w:val="center"/>
    </w:pPr>
    <w:rPr>
      <w:rFonts w:eastAsia="黑体"/>
      <w:sz w:val="21"/>
    </w:rPr>
  </w:style>
  <w:style w:type="paragraph" w:customStyle="1" w:styleId="affe">
    <w:name w:val="标准标志"/>
    <w:next w:val="aa"/>
    <w:qFormat/>
    <w:pPr>
      <w:shd w:val="solid" w:color="FFFFFF" w:fill="FFFFFF"/>
      <w:spacing w:line="0" w:lineRule="atLeast"/>
      <w:jc w:val="right"/>
    </w:pPr>
    <w:rPr>
      <w:b/>
      <w:w w:val="130"/>
      <w:sz w:val="96"/>
    </w:rPr>
  </w:style>
  <w:style w:type="paragraph" w:customStyle="1" w:styleId="afff">
    <w:name w:val="目次、标准名称标题"/>
    <w:basedOn w:val="a1"/>
    <w:next w:val="aff0"/>
    <w:qFormat/>
    <w:pPr>
      <w:numPr>
        <w:numId w:val="0"/>
      </w:numPr>
      <w:spacing w:line="460" w:lineRule="exact"/>
    </w:pPr>
  </w:style>
  <w:style w:type="paragraph" w:customStyle="1" w:styleId="a1">
    <w:name w:val="前言、引言标题"/>
    <w:next w:val="aa"/>
    <w:qFormat/>
    <w:pPr>
      <w:numPr>
        <w:numId w:val="5"/>
      </w:numPr>
      <w:shd w:val="clear" w:color="FFFFFF" w:fill="FFFFFF"/>
      <w:spacing w:before="640" w:after="560"/>
      <w:jc w:val="center"/>
      <w:outlineLvl w:val="0"/>
    </w:pPr>
    <w:rPr>
      <w:rFonts w:ascii="黑体" w:eastAsia="黑体"/>
      <w:sz w:val="32"/>
    </w:rPr>
  </w:style>
  <w:style w:type="paragraph" w:styleId="afff0">
    <w:name w:val="List Paragraph"/>
    <w:basedOn w:val="aa"/>
    <w:uiPriority w:val="34"/>
    <w:qFormat/>
    <w:pPr>
      <w:ind w:firstLineChars="200" w:firstLine="420"/>
    </w:pPr>
    <w:rPr>
      <w:rFonts w:ascii="Calibri" w:hAnsi="Calibri"/>
    </w:rPr>
  </w:style>
  <w:style w:type="paragraph" w:customStyle="1" w:styleId="afff1">
    <w:name w:val="标准书眉_奇数页"/>
    <w:next w:val="aa"/>
    <w:qFormat/>
    <w:pPr>
      <w:tabs>
        <w:tab w:val="center" w:pos="4154"/>
        <w:tab w:val="right" w:pos="8306"/>
      </w:tabs>
      <w:spacing w:after="120"/>
      <w:jc w:val="right"/>
    </w:pPr>
    <w:rPr>
      <w:sz w:val="21"/>
    </w:rPr>
  </w:style>
  <w:style w:type="paragraph" w:customStyle="1" w:styleId="a0">
    <w:name w:val="字母编号列项（一级）"/>
    <w:qFormat/>
    <w:pPr>
      <w:numPr>
        <w:numId w:val="6"/>
      </w:numPr>
      <w:jc w:val="both"/>
    </w:pPr>
    <w:rPr>
      <w:rFonts w:ascii="宋体"/>
      <w:sz w:val="21"/>
    </w:rPr>
  </w:style>
  <w:style w:type="paragraph" w:customStyle="1" w:styleId="afff2">
    <w:name w:val="其他发布部门"/>
    <w:basedOn w:val="aa"/>
    <w:qFormat/>
    <w:pPr>
      <w:widowControl/>
      <w:spacing w:line="0" w:lineRule="atLeast"/>
      <w:jc w:val="center"/>
    </w:pPr>
    <w:rPr>
      <w:rFonts w:ascii="黑体" w:eastAsia="黑体"/>
      <w:spacing w:val="20"/>
      <w:w w:val="135"/>
      <w:kern w:val="0"/>
      <w:sz w:val="36"/>
      <w:szCs w:val="20"/>
    </w:rPr>
  </w:style>
  <w:style w:type="paragraph" w:customStyle="1" w:styleId="a4">
    <w:name w:val="三级无标题条"/>
    <w:basedOn w:val="aa"/>
    <w:qFormat/>
    <w:pPr>
      <w:numPr>
        <w:ilvl w:val="4"/>
        <w:numId w:val="4"/>
      </w:numPr>
    </w:pPr>
  </w:style>
  <w:style w:type="paragraph" w:customStyle="1" w:styleId="afff3">
    <w:name w:val="标准书脚_奇数页"/>
    <w:qFormat/>
    <w:pPr>
      <w:spacing w:before="120"/>
      <w:jc w:val="right"/>
    </w:pPr>
    <w:rPr>
      <w:sz w:val="18"/>
    </w:rPr>
  </w:style>
  <w:style w:type="paragraph" w:customStyle="1" w:styleId="afff4">
    <w:name w:val="无间距"/>
    <w:qFormat/>
    <w:pPr>
      <w:widowControl w:val="0"/>
      <w:jc w:val="both"/>
    </w:pPr>
    <w:rPr>
      <w:kern w:val="2"/>
      <w:sz w:val="21"/>
      <w:szCs w:val="24"/>
    </w:rPr>
  </w:style>
  <w:style w:type="paragraph" w:customStyle="1" w:styleId="afff5">
    <w:name w:val="标准书眉_偶数页"/>
    <w:basedOn w:val="afff1"/>
    <w:next w:val="aa"/>
    <w:qFormat/>
    <w:pPr>
      <w:jc w:val="left"/>
    </w:pPr>
  </w:style>
  <w:style w:type="paragraph" w:customStyle="1" w:styleId="a6">
    <w:name w:val="五级无标题条"/>
    <w:basedOn w:val="aa"/>
    <w:qFormat/>
    <w:pPr>
      <w:numPr>
        <w:ilvl w:val="6"/>
        <w:numId w:val="4"/>
      </w:numPr>
    </w:pPr>
  </w:style>
  <w:style w:type="paragraph" w:customStyle="1" w:styleId="a5">
    <w:name w:val="四级无标题条"/>
    <w:basedOn w:val="aa"/>
    <w:qFormat/>
    <w:pPr>
      <w:numPr>
        <w:ilvl w:val="5"/>
        <w:numId w:val="4"/>
      </w:numPr>
    </w:pPr>
  </w:style>
  <w:style w:type="paragraph" w:customStyle="1" w:styleId="afff6">
    <w:name w:val="标准书眉一"/>
    <w:qFormat/>
    <w:pPr>
      <w:jc w:val="both"/>
    </w:pPr>
  </w:style>
  <w:style w:type="paragraph" w:customStyle="1" w:styleId="afff7">
    <w:name w:val="二级无"/>
    <w:basedOn w:val="a8"/>
    <w:qFormat/>
    <w:pPr>
      <w:tabs>
        <w:tab w:val="clear" w:pos="360"/>
      </w:tabs>
    </w:pPr>
    <w:rPr>
      <w:rFonts w:ascii="宋体" w:eastAsia="宋体"/>
    </w:rPr>
  </w:style>
  <w:style w:type="paragraph" w:customStyle="1" w:styleId="afff8">
    <w:name w:val="封面标准名称"/>
    <w:qFormat/>
    <w:pPr>
      <w:widowControl w:val="0"/>
      <w:spacing w:line="680" w:lineRule="exact"/>
      <w:jc w:val="center"/>
      <w:textAlignment w:val="center"/>
    </w:pPr>
    <w:rPr>
      <w:rFonts w:ascii="黑体" w:eastAsia="黑体"/>
      <w:sz w:val="52"/>
    </w:rPr>
  </w:style>
  <w:style w:type="character" w:customStyle="1" w:styleId="Char1">
    <w:name w:val="段 Char"/>
    <w:basedOn w:val="ab"/>
    <w:link w:val="aff0"/>
    <w:qFormat/>
    <w:rPr>
      <w:rFonts w:ascii="宋体"/>
      <w:sz w:val="21"/>
    </w:rPr>
  </w:style>
  <w:style w:type="paragraph" w:customStyle="1" w:styleId="a9">
    <w:name w:val="正文图标题"/>
    <w:next w:val="aff0"/>
    <w:qFormat/>
    <w:pPr>
      <w:numPr>
        <w:numId w:val="7"/>
      </w:numPr>
      <w:spacing w:beforeLines="50" w:afterLines="50"/>
      <w:jc w:val="center"/>
    </w:pPr>
    <w:rPr>
      <w:rFonts w:ascii="黑体" w:eastAsia="黑体"/>
      <w:sz w:val="21"/>
    </w:rPr>
  </w:style>
  <w:style w:type="paragraph" w:customStyle="1" w:styleId="a">
    <w:name w:val="注："/>
    <w:next w:val="aff0"/>
    <w:qFormat/>
    <w:pPr>
      <w:widowControl w:val="0"/>
      <w:numPr>
        <w:numId w:val="3"/>
      </w:numPr>
      <w:autoSpaceDE w:val="0"/>
      <w:autoSpaceDN w:val="0"/>
      <w:ind w:left="1214"/>
      <w:jc w:val="both"/>
    </w:pPr>
    <w:rPr>
      <w:rFonts w:ascii="宋体"/>
      <w:sz w:val="18"/>
      <w:szCs w:val="18"/>
    </w:rPr>
  </w:style>
  <w:style w:type="character" w:customStyle="1" w:styleId="Char0">
    <w:name w:val="页脚 Char"/>
    <w:basedOn w:val="ab"/>
    <w:link w:val="af4"/>
    <w:uiPriority w:val="99"/>
    <w:qFormat/>
    <w:rPr>
      <w:kern w:val="2"/>
      <w:sz w:val="18"/>
      <w:szCs w:val="18"/>
    </w:rPr>
  </w:style>
  <w:style w:type="paragraph" w:customStyle="1" w:styleId="afff9">
    <w:name w:val="标准称谓"/>
    <w:next w:val="aa"/>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font5">
    <w:name w:val="font5"/>
    <w:basedOn w:val="aa"/>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a"/>
    <w:qFormat/>
    <w:pPr>
      <w:widowControl/>
      <w:spacing w:before="100" w:beforeAutospacing="1" w:after="100" w:afterAutospacing="1"/>
      <w:jc w:val="left"/>
    </w:pPr>
    <w:rPr>
      <w:i/>
      <w:iCs/>
      <w:kern w:val="0"/>
      <w:sz w:val="18"/>
      <w:szCs w:val="18"/>
    </w:rPr>
  </w:style>
  <w:style w:type="paragraph" w:customStyle="1" w:styleId="font7">
    <w:name w:val="font7"/>
    <w:basedOn w:val="aa"/>
    <w:qFormat/>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a"/>
    <w:qFormat/>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a"/>
    <w:qFormat/>
    <w:pPr>
      <w:widowControl/>
      <w:spacing w:before="100" w:beforeAutospacing="1" w:after="100" w:afterAutospacing="1"/>
      <w:jc w:val="left"/>
    </w:pPr>
    <w:rPr>
      <w:rFonts w:ascii="宋体" w:hAnsi="宋体" w:cs="宋体"/>
      <w:i/>
      <w:iCs/>
      <w:kern w:val="0"/>
      <w:sz w:val="18"/>
      <w:szCs w:val="18"/>
    </w:rPr>
  </w:style>
  <w:style w:type="paragraph" w:customStyle="1" w:styleId="xl69">
    <w:name w:val="xl69"/>
    <w:basedOn w:val="aa"/>
    <w:qFormat/>
    <w:pPr>
      <w:widowControl/>
      <w:spacing w:before="100" w:beforeAutospacing="1" w:after="100" w:afterAutospacing="1"/>
      <w:jc w:val="center"/>
    </w:pPr>
    <w:rPr>
      <w:rFonts w:ascii="宋体" w:hAnsi="宋体" w:cs="宋体"/>
      <w:kern w:val="0"/>
      <w:sz w:val="24"/>
    </w:rPr>
  </w:style>
  <w:style w:type="paragraph" w:customStyle="1" w:styleId="xl70">
    <w:name w:val="xl70"/>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2">
    <w:name w:val="xl72"/>
    <w:basedOn w:val="a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3">
    <w:name w:val="xl73"/>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4">
    <w:name w:val="xl74"/>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5">
    <w:name w:val="xl75"/>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6">
    <w:name w:val="xl76"/>
    <w:basedOn w:val="aa"/>
    <w:qFormat/>
    <w:pPr>
      <w:widowControl/>
      <w:spacing w:before="100" w:beforeAutospacing="1" w:after="100" w:afterAutospacing="1"/>
      <w:jc w:val="center"/>
    </w:pPr>
    <w:rPr>
      <w:rFonts w:ascii="宋体" w:hAnsi="宋体" w:cs="宋体"/>
      <w:kern w:val="0"/>
      <w:sz w:val="24"/>
    </w:rPr>
  </w:style>
  <w:style w:type="paragraph" w:customStyle="1" w:styleId="xl77">
    <w:name w:val="xl77"/>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8">
    <w:name w:val="xl78"/>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9">
    <w:name w:val="xl79"/>
    <w:basedOn w:val="aa"/>
    <w:qFormat/>
    <w:pPr>
      <w:widowControl/>
      <w:spacing w:before="100" w:beforeAutospacing="1" w:after="100" w:afterAutospacing="1"/>
      <w:jc w:val="center"/>
    </w:pPr>
    <w:rPr>
      <w:rFonts w:ascii="宋体" w:hAnsi="宋体" w:cs="宋体"/>
      <w:kern w:val="0"/>
      <w:sz w:val="24"/>
    </w:rPr>
  </w:style>
  <w:style w:type="paragraph" w:customStyle="1" w:styleId="xl80">
    <w:name w:val="xl80"/>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82">
    <w:name w:val="xl82"/>
    <w:basedOn w:val="a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83">
    <w:name w:val="xl83"/>
    <w:basedOn w:val="aa"/>
    <w:qFormat/>
    <w:pPr>
      <w:widowControl/>
      <w:shd w:val="clear" w:color="000000" w:fill="FFFFFF"/>
      <w:spacing w:before="100" w:beforeAutospacing="1" w:after="100" w:afterAutospacing="1"/>
      <w:jc w:val="center"/>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toc 2" w:semiHidden="0" w:uiPriority="39" w:qFormat="1"/>
    <w:lsdException w:name="annotation text"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line number"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iPriority="99" w:unhideWhenUsed="0" w:qFormat="1"/>
    <w:lsdException w:name="FollowedHyperlink" w:uiPriority="99" w:qFormat="1"/>
    <w:lsdException w:name="Strong" w:semiHidden="0" w:unhideWhenUsed="0" w:qFormat="1"/>
    <w:lsdException w:name="Emphasis" w:semiHidden="0" w:unhideWhenUsed="0" w:qFormat="1"/>
    <w:lsdException w:name="Document Map" w:semiHidden="0" w:unhideWhenUsed="0" w:qFormat="1"/>
    <w:lsdException w:name="Plain Text" w:semiHidden="0" w:unhideWhenUsed="0" w:qFormat="1"/>
    <w:lsdException w:name="HTML Top of Form" w:uiPriority="99"/>
    <w:lsdException w:name="HTML Bottom of Form" w:uiPriority="99"/>
    <w:lsdException w:name="HTML Preformatted"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semiHidden="0" w:unhideWhenUsed="0"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pPr>
      <w:widowControl w:val="0"/>
      <w:jc w:val="both"/>
    </w:pPr>
    <w:rPr>
      <w:kern w:val="2"/>
      <w:sz w:val="21"/>
      <w:szCs w:val="24"/>
    </w:rPr>
  </w:style>
  <w:style w:type="paragraph" w:styleId="1">
    <w:name w:val="heading 1"/>
    <w:basedOn w:val="aa"/>
    <w:next w:val="aa"/>
    <w:qFormat/>
    <w:pPr>
      <w:keepNext/>
      <w:keepLines/>
      <w:spacing w:before="320" w:after="320"/>
      <w:jc w:val="left"/>
      <w:outlineLvl w:val="0"/>
    </w:pPr>
    <w:rPr>
      <w:rFonts w:ascii="黑体" w:eastAsia="黑体" w:hAnsi="黑体" w:cs="黑体"/>
      <w:kern w:val="44"/>
      <w:szCs w:val="21"/>
    </w:rPr>
  </w:style>
  <w:style w:type="paragraph" w:styleId="2">
    <w:name w:val="heading 2"/>
    <w:basedOn w:val="aa"/>
    <w:next w:val="aa"/>
    <w:qFormat/>
    <w:pPr>
      <w:keepNext/>
      <w:keepLines/>
      <w:spacing w:before="200" w:after="200"/>
      <w:jc w:val="left"/>
      <w:outlineLvl w:val="1"/>
    </w:pPr>
    <w:rPr>
      <w:rFonts w:ascii="黑体" w:eastAsia="黑体" w:hAnsi="黑体" w:cs="黑体"/>
      <w:szCs w:val="21"/>
    </w:rPr>
  </w:style>
  <w:style w:type="paragraph" w:styleId="3">
    <w:name w:val="heading 3"/>
    <w:basedOn w:val="aa"/>
    <w:next w:val="aa"/>
    <w:qFormat/>
    <w:pPr>
      <w:widowControl/>
      <w:autoSpaceDN w:val="0"/>
      <w:spacing w:line="360" w:lineRule="atLeast"/>
      <w:outlineLvl w:val="2"/>
    </w:pPr>
    <w:rPr>
      <w:rFonts w:ascii="宋体" w:hAnsi="宋体"/>
      <w:kern w:val="0"/>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Document Map"/>
    <w:basedOn w:val="aa"/>
    <w:link w:val="Char"/>
    <w:qFormat/>
    <w:rPr>
      <w:rFonts w:ascii="宋体"/>
      <w:sz w:val="18"/>
      <w:szCs w:val="18"/>
    </w:rPr>
  </w:style>
  <w:style w:type="paragraph" w:styleId="af">
    <w:name w:val="annotation text"/>
    <w:basedOn w:val="aa"/>
    <w:semiHidden/>
    <w:qFormat/>
    <w:pPr>
      <w:jc w:val="left"/>
    </w:pPr>
  </w:style>
  <w:style w:type="paragraph" w:styleId="af0">
    <w:name w:val="Body Text"/>
    <w:basedOn w:val="aa"/>
    <w:qFormat/>
    <w:pPr>
      <w:widowControl/>
      <w:spacing w:after="120"/>
      <w:jc w:val="left"/>
    </w:pPr>
    <w:rPr>
      <w:kern w:val="0"/>
      <w:sz w:val="20"/>
      <w:szCs w:val="20"/>
    </w:rPr>
  </w:style>
  <w:style w:type="paragraph" w:styleId="af1">
    <w:name w:val="Plain Text"/>
    <w:basedOn w:val="aa"/>
    <w:qFormat/>
    <w:rPr>
      <w:rFonts w:ascii="宋体" w:hAnsi="Courier New" w:cs="Courier New"/>
      <w:szCs w:val="21"/>
    </w:rPr>
  </w:style>
  <w:style w:type="paragraph" w:styleId="af2">
    <w:name w:val="Date"/>
    <w:basedOn w:val="aa"/>
    <w:next w:val="aa"/>
    <w:qFormat/>
    <w:pPr>
      <w:ind w:leftChars="2500" w:left="100"/>
    </w:pPr>
    <w:rPr>
      <w:rFonts w:eastAsia="仿宋_GB2312"/>
      <w:sz w:val="24"/>
    </w:rPr>
  </w:style>
  <w:style w:type="paragraph" w:styleId="af3">
    <w:name w:val="Balloon Text"/>
    <w:basedOn w:val="aa"/>
    <w:qFormat/>
    <w:rPr>
      <w:sz w:val="18"/>
      <w:szCs w:val="18"/>
    </w:rPr>
  </w:style>
  <w:style w:type="paragraph" w:styleId="af4">
    <w:name w:val="footer"/>
    <w:basedOn w:val="aa"/>
    <w:link w:val="Char0"/>
    <w:uiPriority w:val="99"/>
    <w:qFormat/>
    <w:pPr>
      <w:tabs>
        <w:tab w:val="center" w:pos="4153"/>
        <w:tab w:val="right" w:pos="8306"/>
      </w:tabs>
      <w:snapToGrid w:val="0"/>
      <w:jc w:val="left"/>
    </w:pPr>
    <w:rPr>
      <w:sz w:val="18"/>
      <w:szCs w:val="18"/>
    </w:rPr>
  </w:style>
  <w:style w:type="paragraph" w:styleId="af5">
    <w:name w:val="header"/>
    <w:basedOn w:val="aa"/>
    <w:qFormat/>
    <w:pPr>
      <w:pBdr>
        <w:bottom w:val="single" w:sz="6" w:space="1" w:color="auto"/>
      </w:pBdr>
      <w:tabs>
        <w:tab w:val="center" w:pos="4153"/>
        <w:tab w:val="right" w:pos="8306"/>
      </w:tabs>
      <w:snapToGrid w:val="0"/>
      <w:jc w:val="center"/>
    </w:pPr>
    <w:rPr>
      <w:sz w:val="18"/>
      <w:szCs w:val="18"/>
    </w:rPr>
  </w:style>
  <w:style w:type="paragraph" w:styleId="10">
    <w:name w:val="toc 1"/>
    <w:basedOn w:val="aa"/>
    <w:next w:val="aa"/>
    <w:uiPriority w:val="39"/>
    <w:qFormat/>
  </w:style>
  <w:style w:type="paragraph" w:styleId="20">
    <w:name w:val="toc 2"/>
    <w:basedOn w:val="aa"/>
    <w:next w:val="aa"/>
    <w:uiPriority w:val="39"/>
    <w:unhideWhenUsed/>
    <w:qFormat/>
    <w:pPr>
      <w:ind w:leftChars="200" w:left="420"/>
    </w:pPr>
  </w:style>
  <w:style w:type="paragraph" w:styleId="HTML">
    <w:name w:val="HTML Preformatted"/>
    <w:basedOn w:val="aa"/>
    <w:qFormat/>
    <w:rPr>
      <w:rFonts w:ascii="Courier New" w:hAnsi="Courier New" w:cs="Courier New"/>
      <w:sz w:val="20"/>
      <w:szCs w:val="20"/>
    </w:rPr>
  </w:style>
  <w:style w:type="paragraph" w:styleId="af6">
    <w:name w:val="annotation subject"/>
    <w:basedOn w:val="af"/>
    <w:next w:val="af"/>
    <w:qFormat/>
    <w:rPr>
      <w:b/>
      <w:bCs/>
    </w:rPr>
  </w:style>
  <w:style w:type="table" w:styleId="af7">
    <w:name w:val="Table Grid"/>
    <w:basedOn w:val="ac"/>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qFormat/>
    <w:rPr>
      <w:rFonts w:ascii="Times New Roman" w:eastAsia="宋体" w:hAnsi="Times New Roman"/>
      <w:sz w:val="18"/>
    </w:rPr>
  </w:style>
  <w:style w:type="character" w:styleId="af9">
    <w:name w:val="FollowedHyperlink"/>
    <w:basedOn w:val="ab"/>
    <w:uiPriority w:val="99"/>
    <w:semiHidden/>
    <w:unhideWhenUsed/>
    <w:qFormat/>
    <w:rPr>
      <w:color w:val="800080"/>
      <w:u w:val="single"/>
    </w:rPr>
  </w:style>
  <w:style w:type="character" w:styleId="afa">
    <w:name w:val="line number"/>
    <w:basedOn w:val="ab"/>
    <w:qFormat/>
  </w:style>
  <w:style w:type="character" w:styleId="afb">
    <w:name w:val="Hyperlink"/>
    <w:uiPriority w:val="99"/>
    <w:qFormat/>
    <w:rPr>
      <w:color w:val="0000FF"/>
      <w:u w:val="single"/>
    </w:rPr>
  </w:style>
  <w:style w:type="character" w:styleId="afc">
    <w:name w:val="annotation reference"/>
    <w:qFormat/>
    <w:rPr>
      <w:sz w:val="21"/>
      <w:szCs w:val="21"/>
    </w:rPr>
  </w:style>
  <w:style w:type="character" w:customStyle="1" w:styleId="Char">
    <w:name w:val="文档结构图 Char"/>
    <w:link w:val="ae"/>
    <w:qFormat/>
    <w:rPr>
      <w:rFonts w:ascii="宋体"/>
      <w:kern w:val="2"/>
      <w:sz w:val="18"/>
      <w:szCs w:val="18"/>
      <w:lang w:bidi="ar-SA"/>
    </w:rPr>
  </w:style>
  <w:style w:type="character" w:customStyle="1" w:styleId="afd">
    <w:name w:val="发布"/>
    <w:qFormat/>
    <w:rPr>
      <w:rFonts w:ascii="黑体" w:eastAsia="黑体"/>
      <w:spacing w:val="22"/>
      <w:w w:val="100"/>
      <w:position w:val="3"/>
      <w:sz w:val="28"/>
    </w:rPr>
  </w:style>
  <w:style w:type="character" w:customStyle="1" w:styleId="afe">
    <w:name w:val="样式 四号"/>
    <w:qFormat/>
    <w:rPr>
      <w:rFonts w:eastAsia="宋体"/>
      <w:sz w:val="28"/>
      <w:szCs w:val="32"/>
    </w:rPr>
  </w:style>
  <w:style w:type="paragraph" w:customStyle="1" w:styleId="aff">
    <w:name w:val="标准书脚_偶数页"/>
    <w:qFormat/>
    <w:pPr>
      <w:spacing w:before="120"/>
    </w:pPr>
    <w:rPr>
      <w:sz w:val="18"/>
    </w:rPr>
  </w:style>
  <w:style w:type="paragraph" w:customStyle="1" w:styleId="a7">
    <w:name w:val="一级条标题"/>
    <w:basedOn w:val="a2"/>
    <w:next w:val="aff0"/>
    <w:qFormat/>
    <w:pPr>
      <w:numPr>
        <w:ilvl w:val="2"/>
        <w:numId w:val="1"/>
      </w:numPr>
      <w:tabs>
        <w:tab w:val="left" w:pos="360"/>
      </w:tabs>
      <w:spacing w:beforeLines="0" w:afterLines="0"/>
      <w:outlineLvl w:val="2"/>
    </w:pPr>
  </w:style>
  <w:style w:type="paragraph" w:customStyle="1" w:styleId="a2">
    <w:name w:val="章标题"/>
    <w:next w:val="aff0"/>
    <w:qFormat/>
    <w:pPr>
      <w:numPr>
        <w:ilvl w:val="1"/>
        <w:numId w:val="2"/>
      </w:numPr>
      <w:spacing w:beforeLines="50" w:afterLines="50"/>
      <w:jc w:val="both"/>
      <w:outlineLvl w:val="1"/>
    </w:pPr>
    <w:rPr>
      <w:rFonts w:ascii="黑体" w:eastAsia="黑体"/>
      <w:sz w:val="21"/>
    </w:rPr>
  </w:style>
  <w:style w:type="paragraph" w:customStyle="1" w:styleId="aff0">
    <w:name w:val="段"/>
    <w:link w:val="Char1"/>
    <w:qFormat/>
    <w:pPr>
      <w:autoSpaceDE w:val="0"/>
      <w:autoSpaceDN w:val="0"/>
      <w:ind w:firstLineChars="200" w:firstLine="200"/>
      <w:jc w:val="both"/>
    </w:pPr>
    <w:rPr>
      <w:rFonts w:ascii="宋体"/>
      <w:sz w:val="21"/>
    </w:rPr>
  </w:style>
  <w:style w:type="paragraph" w:customStyle="1" w:styleId="Style28">
    <w:name w:val="_Style 28"/>
    <w:basedOn w:val="aa"/>
    <w:qFormat/>
    <w:pPr>
      <w:numPr>
        <w:ilvl w:val="6"/>
        <w:numId w:val="3"/>
      </w:numPr>
    </w:pPr>
  </w:style>
  <w:style w:type="paragraph" w:customStyle="1" w:styleId="a3">
    <w:name w:val="一级无标题条"/>
    <w:basedOn w:val="aa"/>
    <w:qFormat/>
    <w:pPr>
      <w:numPr>
        <w:ilvl w:val="2"/>
        <w:numId w:val="4"/>
      </w:numPr>
    </w:pPr>
  </w:style>
  <w:style w:type="paragraph" w:customStyle="1" w:styleId="p0">
    <w:name w:val="p0"/>
    <w:basedOn w:val="aa"/>
    <w:qFormat/>
    <w:pPr>
      <w:widowControl/>
    </w:pPr>
    <w:rPr>
      <w:kern w:val="0"/>
      <w:szCs w:val="21"/>
    </w:rPr>
  </w:style>
  <w:style w:type="paragraph" w:customStyle="1" w:styleId="aff1">
    <w:name w:val="封面一致性程度标识"/>
    <w:qFormat/>
    <w:pPr>
      <w:spacing w:before="440" w:line="400" w:lineRule="exact"/>
      <w:jc w:val="center"/>
    </w:pPr>
    <w:rPr>
      <w:rFonts w:ascii="宋体"/>
      <w:sz w:val="28"/>
    </w:rPr>
  </w:style>
  <w:style w:type="paragraph" w:customStyle="1" w:styleId="aff2">
    <w:name w:val="封面标准代替信息"/>
    <w:basedOn w:val="21"/>
    <w:qFormat/>
    <w:pPr>
      <w:spacing w:before="57"/>
    </w:pPr>
    <w:rPr>
      <w:rFonts w:ascii="宋体"/>
      <w:sz w:val="21"/>
    </w:rPr>
  </w:style>
  <w:style w:type="paragraph" w:customStyle="1" w:styleId="21">
    <w:name w:val="封面标准号2"/>
    <w:basedOn w:val="aa"/>
    <w:qFormat/>
    <w:pPr>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f3">
    <w:name w:val="标准正文"/>
    <w:basedOn w:val="aa"/>
    <w:qFormat/>
    <w:pPr>
      <w:widowControl/>
      <w:ind w:firstLine="420"/>
      <w:jc w:val="left"/>
    </w:pPr>
    <w:rPr>
      <w:rFonts w:ascii="宋体"/>
      <w:kern w:val="0"/>
      <w:szCs w:val="20"/>
    </w:rPr>
  </w:style>
  <w:style w:type="paragraph" w:customStyle="1" w:styleId="aff4">
    <w:name w:val="其他标准称谓"/>
    <w:qFormat/>
    <w:pPr>
      <w:spacing w:line="0" w:lineRule="atLeast"/>
      <w:jc w:val="distribute"/>
    </w:pPr>
    <w:rPr>
      <w:rFonts w:ascii="黑体" w:eastAsia="黑体" w:hAnsi="宋体"/>
      <w:sz w:val="52"/>
    </w:rPr>
  </w:style>
  <w:style w:type="paragraph" w:customStyle="1" w:styleId="a8">
    <w:name w:val="二级条标题"/>
    <w:basedOn w:val="a7"/>
    <w:next w:val="aff0"/>
    <w:qFormat/>
    <w:pPr>
      <w:numPr>
        <w:ilvl w:val="3"/>
      </w:numPr>
      <w:outlineLvl w:val="3"/>
    </w:pPr>
  </w:style>
  <w:style w:type="paragraph" w:customStyle="1" w:styleId="Style37">
    <w:name w:val="_Style 37"/>
    <w:basedOn w:val="aa"/>
    <w:qFormat/>
  </w:style>
  <w:style w:type="paragraph" w:customStyle="1" w:styleId="aff5">
    <w:name w:val="封面正文"/>
    <w:qFormat/>
    <w:pPr>
      <w:jc w:val="both"/>
    </w:pPr>
  </w:style>
  <w:style w:type="paragraph" w:customStyle="1" w:styleId="yiv1395799347msonormal">
    <w:name w:val="yiv1395799347msonormal"/>
    <w:basedOn w:val="aa"/>
    <w:qFormat/>
    <w:pPr>
      <w:widowControl/>
      <w:spacing w:before="100" w:beforeAutospacing="1" w:after="100" w:afterAutospacing="1"/>
      <w:jc w:val="left"/>
    </w:pPr>
    <w:rPr>
      <w:rFonts w:ascii="宋体" w:hAnsi="宋体" w:cs="宋体"/>
      <w:kern w:val="0"/>
      <w:sz w:val="24"/>
    </w:rPr>
  </w:style>
  <w:style w:type="paragraph" w:customStyle="1" w:styleId="aff6">
    <w:name w:val="三级无"/>
    <w:basedOn w:val="aff7"/>
    <w:qFormat/>
    <w:rPr>
      <w:rFonts w:ascii="宋体" w:eastAsia="宋体"/>
    </w:rPr>
  </w:style>
  <w:style w:type="paragraph" w:customStyle="1" w:styleId="aff7">
    <w:name w:val="三级条标题"/>
    <w:basedOn w:val="a8"/>
    <w:next w:val="aff0"/>
    <w:qFormat/>
    <w:pPr>
      <w:numPr>
        <w:ilvl w:val="0"/>
        <w:numId w:val="0"/>
      </w:numPr>
      <w:outlineLvl w:val="4"/>
    </w:pPr>
  </w:style>
  <w:style w:type="paragraph" w:customStyle="1" w:styleId="aff8">
    <w:name w:val="封面标准文稿编辑信息"/>
    <w:qFormat/>
    <w:pPr>
      <w:spacing w:before="180" w:line="180" w:lineRule="exact"/>
      <w:jc w:val="center"/>
    </w:pPr>
    <w:rPr>
      <w:rFonts w:ascii="宋体"/>
      <w:sz w:val="21"/>
    </w:rPr>
  </w:style>
  <w:style w:type="paragraph" w:customStyle="1" w:styleId="aff9">
    <w:name w:val="实施日期"/>
    <w:basedOn w:val="affa"/>
    <w:qFormat/>
    <w:pPr>
      <w:jc w:val="right"/>
    </w:pPr>
  </w:style>
  <w:style w:type="paragraph" w:customStyle="1" w:styleId="affa">
    <w:name w:val="发布日期"/>
    <w:qFormat/>
    <w:rPr>
      <w:rFonts w:eastAsia="黑体"/>
      <w:sz w:val="28"/>
    </w:rPr>
  </w:style>
  <w:style w:type="paragraph" w:customStyle="1" w:styleId="affb">
    <w:name w:val="封面标准文稿类别"/>
    <w:qFormat/>
    <w:pPr>
      <w:spacing w:before="440" w:line="400" w:lineRule="exact"/>
      <w:jc w:val="center"/>
    </w:pPr>
    <w:rPr>
      <w:rFonts w:ascii="宋体"/>
      <w:sz w:val="24"/>
    </w:rPr>
  </w:style>
  <w:style w:type="paragraph" w:customStyle="1" w:styleId="affc">
    <w:name w:val="封面标准英文名称"/>
    <w:qFormat/>
    <w:pPr>
      <w:widowControl w:val="0"/>
      <w:spacing w:before="370" w:line="400" w:lineRule="exact"/>
      <w:jc w:val="center"/>
    </w:pPr>
    <w:rPr>
      <w:sz w:val="28"/>
    </w:rPr>
  </w:style>
  <w:style w:type="paragraph" w:customStyle="1" w:styleId="affd">
    <w:name w:val="文献分类号"/>
    <w:qFormat/>
    <w:pPr>
      <w:widowControl w:val="0"/>
      <w:textAlignment w:val="center"/>
    </w:pPr>
    <w:rPr>
      <w:rFonts w:eastAsia="黑体"/>
      <w:sz w:val="21"/>
    </w:rPr>
  </w:style>
  <w:style w:type="paragraph" w:customStyle="1" w:styleId="affe">
    <w:name w:val="标准标志"/>
    <w:next w:val="aa"/>
    <w:qFormat/>
    <w:pPr>
      <w:shd w:val="solid" w:color="FFFFFF" w:fill="FFFFFF"/>
      <w:spacing w:line="0" w:lineRule="atLeast"/>
      <w:jc w:val="right"/>
    </w:pPr>
    <w:rPr>
      <w:b/>
      <w:w w:val="130"/>
      <w:sz w:val="96"/>
    </w:rPr>
  </w:style>
  <w:style w:type="paragraph" w:customStyle="1" w:styleId="afff">
    <w:name w:val="目次、标准名称标题"/>
    <w:basedOn w:val="a1"/>
    <w:next w:val="aff0"/>
    <w:qFormat/>
    <w:pPr>
      <w:numPr>
        <w:numId w:val="0"/>
      </w:numPr>
      <w:spacing w:line="460" w:lineRule="exact"/>
    </w:pPr>
  </w:style>
  <w:style w:type="paragraph" w:customStyle="1" w:styleId="a1">
    <w:name w:val="前言、引言标题"/>
    <w:next w:val="aa"/>
    <w:qFormat/>
    <w:pPr>
      <w:numPr>
        <w:numId w:val="5"/>
      </w:numPr>
      <w:shd w:val="clear" w:color="FFFFFF" w:fill="FFFFFF"/>
      <w:spacing w:before="640" w:after="560"/>
      <w:jc w:val="center"/>
      <w:outlineLvl w:val="0"/>
    </w:pPr>
    <w:rPr>
      <w:rFonts w:ascii="黑体" w:eastAsia="黑体"/>
      <w:sz w:val="32"/>
    </w:rPr>
  </w:style>
  <w:style w:type="paragraph" w:styleId="afff0">
    <w:name w:val="List Paragraph"/>
    <w:basedOn w:val="aa"/>
    <w:uiPriority w:val="34"/>
    <w:qFormat/>
    <w:pPr>
      <w:ind w:firstLineChars="200" w:firstLine="420"/>
    </w:pPr>
    <w:rPr>
      <w:rFonts w:ascii="Calibri" w:hAnsi="Calibri"/>
    </w:rPr>
  </w:style>
  <w:style w:type="paragraph" w:customStyle="1" w:styleId="afff1">
    <w:name w:val="标准书眉_奇数页"/>
    <w:next w:val="aa"/>
    <w:qFormat/>
    <w:pPr>
      <w:tabs>
        <w:tab w:val="center" w:pos="4154"/>
        <w:tab w:val="right" w:pos="8306"/>
      </w:tabs>
      <w:spacing w:after="120"/>
      <w:jc w:val="right"/>
    </w:pPr>
    <w:rPr>
      <w:sz w:val="21"/>
    </w:rPr>
  </w:style>
  <w:style w:type="paragraph" w:customStyle="1" w:styleId="a0">
    <w:name w:val="字母编号列项（一级）"/>
    <w:qFormat/>
    <w:pPr>
      <w:numPr>
        <w:numId w:val="6"/>
      </w:numPr>
      <w:jc w:val="both"/>
    </w:pPr>
    <w:rPr>
      <w:rFonts w:ascii="宋体"/>
      <w:sz w:val="21"/>
    </w:rPr>
  </w:style>
  <w:style w:type="paragraph" w:customStyle="1" w:styleId="afff2">
    <w:name w:val="其他发布部门"/>
    <w:basedOn w:val="aa"/>
    <w:qFormat/>
    <w:pPr>
      <w:widowControl/>
      <w:spacing w:line="0" w:lineRule="atLeast"/>
      <w:jc w:val="center"/>
    </w:pPr>
    <w:rPr>
      <w:rFonts w:ascii="黑体" w:eastAsia="黑体"/>
      <w:spacing w:val="20"/>
      <w:w w:val="135"/>
      <w:kern w:val="0"/>
      <w:sz w:val="36"/>
      <w:szCs w:val="20"/>
    </w:rPr>
  </w:style>
  <w:style w:type="paragraph" w:customStyle="1" w:styleId="a4">
    <w:name w:val="三级无标题条"/>
    <w:basedOn w:val="aa"/>
    <w:qFormat/>
    <w:pPr>
      <w:numPr>
        <w:ilvl w:val="4"/>
        <w:numId w:val="4"/>
      </w:numPr>
    </w:pPr>
  </w:style>
  <w:style w:type="paragraph" w:customStyle="1" w:styleId="afff3">
    <w:name w:val="标准书脚_奇数页"/>
    <w:qFormat/>
    <w:pPr>
      <w:spacing w:before="120"/>
      <w:jc w:val="right"/>
    </w:pPr>
    <w:rPr>
      <w:sz w:val="18"/>
    </w:rPr>
  </w:style>
  <w:style w:type="paragraph" w:customStyle="1" w:styleId="afff4">
    <w:name w:val="无间距"/>
    <w:qFormat/>
    <w:pPr>
      <w:widowControl w:val="0"/>
      <w:jc w:val="both"/>
    </w:pPr>
    <w:rPr>
      <w:kern w:val="2"/>
      <w:sz w:val="21"/>
      <w:szCs w:val="24"/>
    </w:rPr>
  </w:style>
  <w:style w:type="paragraph" w:customStyle="1" w:styleId="afff5">
    <w:name w:val="标准书眉_偶数页"/>
    <w:basedOn w:val="afff1"/>
    <w:next w:val="aa"/>
    <w:qFormat/>
    <w:pPr>
      <w:jc w:val="left"/>
    </w:pPr>
  </w:style>
  <w:style w:type="paragraph" w:customStyle="1" w:styleId="a6">
    <w:name w:val="五级无标题条"/>
    <w:basedOn w:val="aa"/>
    <w:qFormat/>
    <w:pPr>
      <w:numPr>
        <w:ilvl w:val="6"/>
        <w:numId w:val="4"/>
      </w:numPr>
    </w:pPr>
  </w:style>
  <w:style w:type="paragraph" w:customStyle="1" w:styleId="a5">
    <w:name w:val="四级无标题条"/>
    <w:basedOn w:val="aa"/>
    <w:qFormat/>
    <w:pPr>
      <w:numPr>
        <w:ilvl w:val="5"/>
        <w:numId w:val="4"/>
      </w:numPr>
    </w:pPr>
  </w:style>
  <w:style w:type="paragraph" w:customStyle="1" w:styleId="afff6">
    <w:name w:val="标准书眉一"/>
    <w:qFormat/>
    <w:pPr>
      <w:jc w:val="both"/>
    </w:pPr>
  </w:style>
  <w:style w:type="paragraph" w:customStyle="1" w:styleId="afff7">
    <w:name w:val="二级无"/>
    <w:basedOn w:val="a8"/>
    <w:qFormat/>
    <w:pPr>
      <w:tabs>
        <w:tab w:val="clear" w:pos="360"/>
      </w:tabs>
    </w:pPr>
    <w:rPr>
      <w:rFonts w:ascii="宋体" w:eastAsia="宋体"/>
    </w:rPr>
  </w:style>
  <w:style w:type="paragraph" w:customStyle="1" w:styleId="afff8">
    <w:name w:val="封面标准名称"/>
    <w:qFormat/>
    <w:pPr>
      <w:widowControl w:val="0"/>
      <w:spacing w:line="680" w:lineRule="exact"/>
      <w:jc w:val="center"/>
      <w:textAlignment w:val="center"/>
    </w:pPr>
    <w:rPr>
      <w:rFonts w:ascii="黑体" w:eastAsia="黑体"/>
      <w:sz w:val="52"/>
    </w:rPr>
  </w:style>
  <w:style w:type="character" w:customStyle="1" w:styleId="Char1">
    <w:name w:val="段 Char"/>
    <w:basedOn w:val="ab"/>
    <w:link w:val="aff0"/>
    <w:qFormat/>
    <w:rPr>
      <w:rFonts w:ascii="宋体"/>
      <w:sz w:val="21"/>
    </w:rPr>
  </w:style>
  <w:style w:type="paragraph" w:customStyle="1" w:styleId="a9">
    <w:name w:val="正文图标题"/>
    <w:next w:val="aff0"/>
    <w:qFormat/>
    <w:pPr>
      <w:numPr>
        <w:numId w:val="7"/>
      </w:numPr>
      <w:spacing w:beforeLines="50" w:afterLines="50"/>
      <w:jc w:val="center"/>
    </w:pPr>
    <w:rPr>
      <w:rFonts w:ascii="黑体" w:eastAsia="黑体"/>
      <w:sz w:val="21"/>
    </w:rPr>
  </w:style>
  <w:style w:type="paragraph" w:customStyle="1" w:styleId="a">
    <w:name w:val="注："/>
    <w:next w:val="aff0"/>
    <w:qFormat/>
    <w:pPr>
      <w:widowControl w:val="0"/>
      <w:numPr>
        <w:numId w:val="3"/>
      </w:numPr>
      <w:autoSpaceDE w:val="0"/>
      <w:autoSpaceDN w:val="0"/>
      <w:ind w:left="1214"/>
      <w:jc w:val="both"/>
    </w:pPr>
    <w:rPr>
      <w:rFonts w:ascii="宋体"/>
      <w:sz w:val="18"/>
      <w:szCs w:val="18"/>
    </w:rPr>
  </w:style>
  <w:style w:type="character" w:customStyle="1" w:styleId="Char0">
    <w:name w:val="页脚 Char"/>
    <w:basedOn w:val="ab"/>
    <w:link w:val="af4"/>
    <w:uiPriority w:val="99"/>
    <w:qFormat/>
    <w:rPr>
      <w:kern w:val="2"/>
      <w:sz w:val="18"/>
      <w:szCs w:val="18"/>
    </w:rPr>
  </w:style>
  <w:style w:type="paragraph" w:customStyle="1" w:styleId="afff9">
    <w:name w:val="标准称谓"/>
    <w:next w:val="aa"/>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font5">
    <w:name w:val="font5"/>
    <w:basedOn w:val="aa"/>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a"/>
    <w:qFormat/>
    <w:pPr>
      <w:widowControl/>
      <w:spacing w:before="100" w:beforeAutospacing="1" w:after="100" w:afterAutospacing="1"/>
      <w:jc w:val="left"/>
    </w:pPr>
    <w:rPr>
      <w:i/>
      <w:iCs/>
      <w:kern w:val="0"/>
      <w:sz w:val="18"/>
      <w:szCs w:val="18"/>
    </w:rPr>
  </w:style>
  <w:style w:type="paragraph" w:customStyle="1" w:styleId="font7">
    <w:name w:val="font7"/>
    <w:basedOn w:val="aa"/>
    <w:qFormat/>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a"/>
    <w:qFormat/>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a"/>
    <w:qFormat/>
    <w:pPr>
      <w:widowControl/>
      <w:spacing w:before="100" w:beforeAutospacing="1" w:after="100" w:afterAutospacing="1"/>
      <w:jc w:val="left"/>
    </w:pPr>
    <w:rPr>
      <w:rFonts w:ascii="宋体" w:hAnsi="宋体" w:cs="宋体"/>
      <w:i/>
      <w:iCs/>
      <w:kern w:val="0"/>
      <w:sz w:val="18"/>
      <w:szCs w:val="18"/>
    </w:rPr>
  </w:style>
  <w:style w:type="paragraph" w:customStyle="1" w:styleId="xl69">
    <w:name w:val="xl69"/>
    <w:basedOn w:val="aa"/>
    <w:qFormat/>
    <w:pPr>
      <w:widowControl/>
      <w:spacing w:before="100" w:beforeAutospacing="1" w:after="100" w:afterAutospacing="1"/>
      <w:jc w:val="center"/>
    </w:pPr>
    <w:rPr>
      <w:rFonts w:ascii="宋体" w:hAnsi="宋体" w:cs="宋体"/>
      <w:kern w:val="0"/>
      <w:sz w:val="24"/>
    </w:rPr>
  </w:style>
  <w:style w:type="paragraph" w:customStyle="1" w:styleId="xl70">
    <w:name w:val="xl70"/>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2">
    <w:name w:val="xl72"/>
    <w:basedOn w:val="a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3">
    <w:name w:val="xl73"/>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4">
    <w:name w:val="xl74"/>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5">
    <w:name w:val="xl75"/>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6">
    <w:name w:val="xl76"/>
    <w:basedOn w:val="aa"/>
    <w:qFormat/>
    <w:pPr>
      <w:widowControl/>
      <w:spacing w:before="100" w:beforeAutospacing="1" w:after="100" w:afterAutospacing="1"/>
      <w:jc w:val="center"/>
    </w:pPr>
    <w:rPr>
      <w:rFonts w:ascii="宋体" w:hAnsi="宋体" w:cs="宋体"/>
      <w:kern w:val="0"/>
      <w:sz w:val="24"/>
    </w:rPr>
  </w:style>
  <w:style w:type="paragraph" w:customStyle="1" w:styleId="xl77">
    <w:name w:val="xl77"/>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8">
    <w:name w:val="xl78"/>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9">
    <w:name w:val="xl79"/>
    <w:basedOn w:val="aa"/>
    <w:qFormat/>
    <w:pPr>
      <w:widowControl/>
      <w:spacing w:before="100" w:beforeAutospacing="1" w:after="100" w:afterAutospacing="1"/>
      <w:jc w:val="center"/>
    </w:pPr>
    <w:rPr>
      <w:rFonts w:ascii="宋体" w:hAnsi="宋体" w:cs="宋体"/>
      <w:kern w:val="0"/>
      <w:sz w:val="24"/>
    </w:rPr>
  </w:style>
  <w:style w:type="paragraph" w:customStyle="1" w:styleId="xl80">
    <w:name w:val="xl80"/>
    <w:basedOn w:val="a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82">
    <w:name w:val="xl82"/>
    <w:basedOn w:val="a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83">
    <w:name w:val="xl83"/>
    <w:basedOn w:val="aa"/>
    <w:qFormat/>
    <w:pPr>
      <w:widowControl/>
      <w:shd w:val="clear" w:color="000000" w:fill="FFFFFF"/>
      <w:spacing w:before="100" w:beforeAutospacing="1" w:after="100" w:afterAutospacing="1"/>
      <w:jc w:val="center"/>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image" Target="media/image1.wmf"/><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3.emf"/><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www.baidu.com/link?url=14mTQCOjtKVLDgupmqVLr3QL5b20fLKEIei7pfvcUSghJKRvprL9M1iB_A1AVqJszxBRK1S0T2jGBpTfK_rA36n4df7WE83MNZo7XMNdRIC"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9D3556-5DF0-45FC-A0D0-A41ED288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4978</Words>
  <Characters>28376</Characters>
  <Application>Microsoft Office Word</Application>
  <DocSecurity>0</DocSecurity>
  <Lines>236</Lines>
  <Paragraphs>66</Paragraphs>
  <ScaleCrop>false</ScaleCrop>
  <Company>建华建材（中国）投资有限公司</Company>
  <LinksUpToDate>false</LinksUpToDate>
  <CharactersWithSpaces>33288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赵伟华</dc:creator>
  <cp:lastModifiedBy>sks</cp:lastModifiedBy>
  <cp:revision>15</cp:revision>
  <cp:lastPrinted>2021-11-17T06:44:00Z</cp:lastPrinted>
  <dcterms:created xsi:type="dcterms:W3CDTF">2021-11-19T07:43:00Z</dcterms:created>
  <dcterms:modified xsi:type="dcterms:W3CDTF">2021-12-01T02:54:00Z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73D2C1AE689646D983B79CF691B1E373</vt:lpwstr>
  </property>
</Properties>
</file>